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comments.xml" ContentType="application/vnd.openxmlformats-officedocument.wordprocessingml.comments+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0561" w:rsidRDefault="00E60561" w:rsidP="005D5202">
      <w:pPr>
        <w:spacing w:after="0"/>
        <w:jc w:val="center"/>
        <w:rPr>
          <w:rFonts w:ascii="Microsoft New Tai Lue" w:eastAsiaTheme="majorEastAsia" w:hAnsi="Microsoft New Tai Lue" w:cs="Microsoft New Tai Lue"/>
          <w:b/>
          <w:bCs/>
          <w:sz w:val="32"/>
          <w:szCs w:val="28"/>
          <w:lang w:eastAsia="ko-KR"/>
          <w14:numForm w14:val="oldStyle"/>
        </w:rPr>
      </w:pPr>
      <w:r w:rsidRPr="00E60561">
        <w:rPr>
          <w:rFonts w:ascii="Microsoft New Tai Lue" w:eastAsiaTheme="majorEastAsia" w:hAnsi="Microsoft New Tai Lue" w:cs="Microsoft New Tai Lue"/>
          <w:b/>
          <w:bCs/>
          <w:sz w:val="32"/>
          <w:szCs w:val="28"/>
          <w:lang w:eastAsia="ko-KR"/>
          <w14:numForm w14:val="oldStyle"/>
        </w:rPr>
        <w:t>R</w:t>
      </w:r>
      <w:r>
        <w:rPr>
          <w:rFonts w:ascii="Microsoft New Tai Lue" w:eastAsiaTheme="majorEastAsia" w:hAnsi="Microsoft New Tai Lue" w:cs="Microsoft New Tai Lue"/>
          <w:b/>
          <w:bCs/>
          <w:sz w:val="32"/>
          <w:szCs w:val="28"/>
          <w:lang w:eastAsia="ko-KR"/>
          <w14:numForm w14:val="oldStyle"/>
        </w:rPr>
        <w:t xml:space="preserve">ecovery </w:t>
      </w:r>
      <w:r w:rsidRPr="00E60561">
        <w:rPr>
          <w:rFonts w:ascii="Microsoft New Tai Lue" w:eastAsiaTheme="majorEastAsia" w:hAnsi="Microsoft New Tai Lue" w:cs="Microsoft New Tai Lue"/>
          <w:b/>
          <w:bCs/>
          <w:sz w:val="32"/>
          <w:szCs w:val="28"/>
          <w:lang w:eastAsia="ko-KR"/>
          <w14:numForm w14:val="oldStyle"/>
        </w:rPr>
        <w:t>S</w:t>
      </w:r>
      <w:r>
        <w:rPr>
          <w:rFonts w:ascii="Microsoft New Tai Lue" w:eastAsiaTheme="majorEastAsia" w:hAnsi="Microsoft New Tai Lue" w:cs="Microsoft New Tai Lue"/>
          <w:b/>
          <w:bCs/>
          <w:sz w:val="32"/>
          <w:szCs w:val="28"/>
          <w:lang w:eastAsia="ko-KR"/>
          <w14:numForm w14:val="oldStyle"/>
        </w:rPr>
        <w:t xml:space="preserve">upport </w:t>
      </w:r>
      <w:r w:rsidRPr="00E60561">
        <w:rPr>
          <w:rFonts w:ascii="Microsoft New Tai Lue" w:eastAsiaTheme="majorEastAsia" w:hAnsi="Microsoft New Tai Lue" w:cs="Microsoft New Tai Lue"/>
          <w:b/>
          <w:bCs/>
          <w:sz w:val="32"/>
          <w:szCs w:val="28"/>
          <w:lang w:eastAsia="ko-KR"/>
          <w14:numForm w14:val="oldStyle"/>
        </w:rPr>
        <w:t>F</w:t>
      </w:r>
      <w:r>
        <w:rPr>
          <w:rFonts w:ascii="Microsoft New Tai Lue" w:eastAsiaTheme="majorEastAsia" w:hAnsi="Microsoft New Tai Lue" w:cs="Microsoft New Tai Lue"/>
          <w:b/>
          <w:bCs/>
          <w:sz w:val="32"/>
          <w:szCs w:val="28"/>
          <w:lang w:eastAsia="ko-KR"/>
          <w14:numForm w14:val="oldStyle"/>
        </w:rPr>
        <w:t>unction</w:t>
      </w:r>
      <w:bookmarkStart w:id="0" w:name="_GoBack"/>
      <w:bookmarkEnd w:id="0"/>
      <w:r w:rsidRPr="00E60561">
        <w:rPr>
          <w:rFonts w:ascii="Microsoft New Tai Lue" w:eastAsiaTheme="majorEastAsia" w:hAnsi="Microsoft New Tai Lue" w:cs="Microsoft New Tai Lue"/>
          <w:b/>
          <w:bCs/>
          <w:sz w:val="32"/>
          <w:szCs w:val="28"/>
          <w:lang w:eastAsia="ko-KR"/>
          <w14:numForm w14:val="oldStyle"/>
        </w:rPr>
        <w:t xml:space="preserve"> Priorities Matrices</w:t>
      </w:r>
    </w:p>
    <w:p w:rsidR="005D5202" w:rsidRPr="005D5202" w:rsidRDefault="005D5202" w:rsidP="005D5202">
      <w:pPr>
        <w:spacing w:after="0"/>
        <w:jc w:val="center"/>
        <w:rPr>
          <w:rFonts w:ascii="Microsoft New Tai Lue" w:hAnsi="Microsoft New Tai Lue" w:cs="Microsoft New Tai Lue"/>
          <w:i/>
          <w:sz w:val="18"/>
          <w:szCs w:val="20"/>
        </w:rPr>
      </w:pPr>
      <w:r w:rsidRPr="005D5202">
        <w:rPr>
          <w:rFonts w:ascii="Microsoft New Tai Lue" w:hAnsi="Microsoft New Tai Lue" w:cs="Microsoft New Tai Lue"/>
          <w:i/>
          <w:sz w:val="18"/>
          <w:szCs w:val="20"/>
        </w:rPr>
        <w:t>Adopted from the National Disaster Recovery Framework Core Capability Economic Recovery</w:t>
      </w:r>
    </w:p>
    <w:tbl>
      <w:tblPr>
        <w:tblStyle w:val="LightList-Accent11"/>
        <w:tblW w:w="0" w:type="auto"/>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1278"/>
        <w:gridCol w:w="8298"/>
      </w:tblGrid>
      <w:tr w:rsidR="009C59EA" w:rsidRPr="00897B29" w:rsidTr="00AA2FA8">
        <w:trPr>
          <w:cnfStyle w:val="100000000000" w:firstRow="1" w:lastRow="0" w:firstColumn="0" w:lastColumn="0" w:oddVBand="0" w:evenVBand="0" w:oddHBand="0" w:evenHBand="0" w:firstRowFirstColumn="0" w:firstRowLastColumn="0" w:lastRowFirstColumn="0" w:lastRowLastColumn="0"/>
          <w:trHeight w:val="242"/>
        </w:trPr>
        <w:tc>
          <w:tcPr>
            <w:cnfStyle w:val="001000000000" w:firstRow="0" w:lastRow="0" w:firstColumn="1" w:lastColumn="0" w:oddVBand="0" w:evenVBand="0" w:oddHBand="0" w:evenHBand="0" w:firstRowFirstColumn="0" w:firstRowLastColumn="0" w:lastRowFirstColumn="0" w:lastRowLastColumn="0"/>
            <w:tcW w:w="9576" w:type="dxa"/>
            <w:gridSpan w:val="2"/>
            <w:shd w:val="clear" w:color="auto" w:fill="002060"/>
          </w:tcPr>
          <w:p w:rsidR="009C59EA" w:rsidRPr="00897B29" w:rsidRDefault="009C59EA" w:rsidP="009C59EA">
            <w:pPr>
              <w:jc w:val="center"/>
              <w:rPr>
                <w:rFonts w:ascii="Microsoft New Tai Lue" w:hAnsi="Microsoft New Tai Lue" w:cs="Microsoft New Tai Lue"/>
                <w:b w:val="0"/>
                <w:bCs w:val="0"/>
                <w:sz w:val="20"/>
                <w:szCs w:val="20"/>
              </w:rPr>
            </w:pPr>
            <w:r w:rsidRPr="00897B29">
              <w:rPr>
                <w:rFonts w:ascii="Microsoft New Tai Lue" w:hAnsi="Microsoft New Tai Lue" w:cs="Microsoft New Tai Lue"/>
                <w:sz w:val="20"/>
                <w:szCs w:val="20"/>
              </w:rPr>
              <w:t xml:space="preserve">Economic </w:t>
            </w:r>
            <w:r w:rsidR="006B5EF0" w:rsidRPr="00897B29">
              <w:rPr>
                <w:rFonts w:ascii="Microsoft New Tai Lue" w:hAnsi="Microsoft New Tai Lue" w:cs="Microsoft New Tai Lue"/>
                <w:sz w:val="20"/>
                <w:szCs w:val="20"/>
              </w:rPr>
              <w:t>Recovery Support Function</w:t>
            </w:r>
          </w:p>
        </w:tc>
      </w:tr>
      <w:tr w:rsidR="00AA2FA8" w:rsidRPr="00897B29" w:rsidTr="00AA2FA8">
        <w:trPr>
          <w:cnfStyle w:val="000000100000" w:firstRow="0" w:lastRow="0" w:firstColumn="0" w:lastColumn="0" w:oddVBand="0" w:evenVBand="0" w:oddHBand="1" w:evenHBand="0" w:firstRowFirstColumn="0" w:firstRowLastColumn="0" w:lastRowFirstColumn="0" w:lastRowLastColumn="0"/>
          <w:trHeight w:val="467"/>
        </w:trPr>
        <w:tc>
          <w:tcPr>
            <w:cnfStyle w:val="001000000000" w:firstRow="0" w:lastRow="0" w:firstColumn="1" w:lastColumn="0" w:oddVBand="0" w:evenVBand="0" w:oddHBand="0" w:evenHBand="0" w:firstRowFirstColumn="0" w:firstRowLastColumn="0" w:lastRowFirstColumn="0" w:lastRowLastColumn="0"/>
            <w:tcW w:w="1278" w:type="dxa"/>
            <w:tcBorders>
              <w:top w:val="none" w:sz="0" w:space="0" w:color="auto"/>
              <w:left w:val="none" w:sz="0" w:space="0" w:color="auto"/>
              <w:bottom w:val="none" w:sz="0" w:space="0" w:color="auto"/>
            </w:tcBorders>
            <w:shd w:val="clear" w:color="auto" w:fill="002060"/>
            <w:vAlign w:val="center"/>
          </w:tcPr>
          <w:p w:rsidR="00AA2FA8" w:rsidRPr="00897B29" w:rsidRDefault="00AA2FA8" w:rsidP="00AA2FA8">
            <w:pPr>
              <w:jc w:val="center"/>
              <w:rPr>
                <w:rFonts w:ascii="Microsoft New Tai Lue" w:hAnsi="Microsoft New Tai Lue" w:cs="Microsoft New Tai Lue"/>
                <w:b w:val="0"/>
                <w:bCs w:val="0"/>
                <w:sz w:val="20"/>
                <w:szCs w:val="20"/>
              </w:rPr>
            </w:pPr>
            <w:r>
              <w:rPr>
                <w:rFonts w:ascii="Microsoft New Tai Lue" w:hAnsi="Microsoft New Tai Lue" w:cs="Microsoft New Tai Lue"/>
                <w:b w:val="0"/>
                <w:bCs w:val="0"/>
                <w:sz w:val="20"/>
                <w:szCs w:val="20"/>
              </w:rPr>
              <w:t>Definition</w:t>
            </w:r>
          </w:p>
        </w:tc>
        <w:tc>
          <w:tcPr>
            <w:tcW w:w="8298" w:type="dxa"/>
            <w:tcBorders>
              <w:top w:val="none" w:sz="0" w:space="0" w:color="auto"/>
              <w:bottom w:val="none" w:sz="0" w:space="0" w:color="auto"/>
              <w:right w:val="none" w:sz="0" w:space="0" w:color="auto"/>
            </w:tcBorders>
          </w:tcPr>
          <w:p w:rsidR="00AA2FA8" w:rsidRPr="00897B29" w:rsidRDefault="00AA2FA8" w:rsidP="00EC29F2">
            <w:pPr>
              <w:jc w:val="both"/>
              <w:cnfStyle w:val="000000100000" w:firstRow="0" w:lastRow="0" w:firstColumn="0" w:lastColumn="0" w:oddVBand="0" w:evenVBand="0" w:oddHBand="1" w:evenHBand="0" w:firstRowFirstColumn="0" w:firstRowLastColumn="0" w:lastRowFirstColumn="0" w:lastRowLastColumn="0"/>
              <w:rPr>
                <w:rFonts w:ascii="Microsoft New Tai Lue" w:hAnsi="Microsoft New Tai Lue" w:cs="Microsoft New Tai Lue"/>
                <w:sz w:val="20"/>
                <w:szCs w:val="20"/>
              </w:rPr>
            </w:pPr>
            <w:r w:rsidRPr="00897B29">
              <w:rPr>
                <w:rFonts w:ascii="Microsoft New Tai Lue" w:hAnsi="Microsoft New Tai Lue" w:cs="Microsoft New Tai Lue"/>
                <w:sz w:val="20"/>
                <w:szCs w:val="20"/>
              </w:rPr>
              <w:t>Return economic and business activities (including food and agriculture) to a healthy state and develop new business and employment opportunities that result in an economically viable community</w:t>
            </w:r>
          </w:p>
        </w:tc>
      </w:tr>
      <w:tr w:rsidR="009C59EA" w:rsidRPr="00897B29" w:rsidTr="00AA2FA8">
        <w:trPr>
          <w:trHeight w:val="565"/>
        </w:trPr>
        <w:tc>
          <w:tcPr>
            <w:cnfStyle w:val="001000000000" w:firstRow="0" w:lastRow="0" w:firstColumn="1" w:lastColumn="0" w:oddVBand="0" w:evenVBand="0" w:oddHBand="0" w:evenHBand="0" w:firstRowFirstColumn="0" w:firstRowLastColumn="0" w:lastRowFirstColumn="0" w:lastRowLastColumn="0"/>
            <w:tcW w:w="1278" w:type="dxa"/>
            <w:vMerge w:val="restart"/>
            <w:shd w:val="clear" w:color="auto" w:fill="4F81BD" w:themeFill="accent1"/>
            <w:vAlign w:val="center"/>
          </w:tcPr>
          <w:p w:rsidR="009C59EA" w:rsidRPr="00897B29" w:rsidRDefault="009C59EA" w:rsidP="001263C9">
            <w:pPr>
              <w:pStyle w:val="Default"/>
              <w:jc w:val="center"/>
              <w:rPr>
                <w:rFonts w:ascii="Microsoft New Tai Lue" w:hAnsi="Microsoft New Tai Lue" w:cs="Microsoft New Tai Lue"/>
                <w:b w:val="0"/>
                <w:sz w:val="20"/>
                <w:szCs w:val="20"/>
              </w:rPr>
            </w:pPr>
            <w:r w:rsidRPr="00897B29">
              <w:rPr>
                <w:rFonts w:ascii="Microsoft New Tai Lue" w:hAnsi="Microsoft New Tai Lue" w:cs="Microsoft New Tai Lue"/>
                <w:b w:val="0"/>
                <w:color w:val="FFFFFF" w:themeColor="background1"/>
                <w:sz w:val="20"/>
                <w:szCs w:val="20"/>
              </w:rPr>
              <w:t xml:space="preserve">RSF </w:t>
            </w:r>
            <w:r w:rsidR="00AE0590" w:rsidRPr="00897B29">
              <w:rPr>
                <w:rFonts w:ascii="Microsoft New Tai Lue" w:hAnsi="Microsoft New Tai Lue" w:cs="Microsoft New Tai Lue"/>
                <w:b w:val="0"/>
                <w:color w:val="FFFFFF" w:themeColor="background1"/>
                <w:sz w:val="20"/>
                <w:szCs w:val="20"/>
              </w:rPr>
              <w:t xml:space="preserve">Recovery </w:t>
            </w:r>
            <w:r w:rsidR="001263C9" w:rsidRPr="00897B29">
              <w:rPr>
                <w:rFonts w:ascii="Microsoft New Tai Lue" w:hAnsi="Microsoft New Tai Lue" w:cs="Microsoft New Tai Lue"/>
                <w:b w:val="0"/>
                <w:color w:val="FFFFFF" w:themeColor="background1"/>
                <w:sz w:val="20"/>
                <w:szCs w:val="20"/>
              </w:rPr>
              <w:t>Priorities</w:t>
            </w:r>
          </w:p>
        </w:tc>
        <w:tc>
          <w:tcPr>
            <w:tcW w:w="8298" w:type="dxa"/>
            <w:vAlign w:val="center"/>
          </w:tcPr>
          <w:p w:rsidR="009C59EA" w:rsidRPr="00AA2FA8" w:rsidRDefault="009C59EA" w:rsidP="00EC29F2">
            <w:pPr>
              <w:pStyle w:val="Default"/>
              <w:jc w:val="both"/>
              <w:cnfStyle w:val="000000000000" w:firstRow="0" w:lastRow="0" w:firstColumn="0" w:lastColumn="0" w:oddVBand="0" w:evenVBand="0" w:oddHBand="0" w:evenHBand="0" w:firstRowFirstColumn="0" w:firstRowLastColumn="0" w:lastRowFirstColumn="0" w:lastRowLastColumn="0"/>
              <w:rPr>
                <w:rFonts w:ascii="Microsoft New Tai Lue" w:hAnsi="Microsoft New Tai Lue" w:cs="Microsoft New Tai Lue"/>
                <w:sz w:val="18"/>
                <w:szCs w:val="20"/>
              </w:rPr>
            </w:pPr>
            <w:r w:rsidRPr="00AA2FA8">
              <w:rPr>
                <w:rFonts w:ascii="Microsoft New Tai Lue" w:hAnsi="Microsoft New Tai Lue" w:cs="Microsoft New Tai Lue"/>
                <w:sz w:val="18"/>
                <w:szCs w:val="20"/>
              </w:rPr>
              <w:t>Conduct a preliminary assessment of economic issues and identify potential inhibitors to fostering stabilization of the affected communities.</w:t>
            </w:r>
          </w:p>
        </w:tc>
      </w:tr>
      <w:tr w:rsidR="0045502D" w:rsidRPr="00897B29" w:rsidTr="00AA2FA8">
        <w:trPr>
          <w:cnfStyle w:val="000000100000" w:firstRow="0" w:lastRow="0" w:firstColumn="0" w:lastColumn="0" w:oddVBand="0" w:evenVBand="0" w:oddHBand="1" w:evenHBand="0" w:firstRowFirstColumn="0" w:firstRowLastColumn="0" w:lastRowFirstColumn="0" w:lastRowLastColumn="0"/>
          <w:trHeight w:val="565"/>
        </w:trPr>
        <w:tc>
          <w:tcPr>
            <w:cnfStyle w:val="001000000000" w:firstRow="0" w:lastRow="0" w:firstColumn="1" w:lastColumn="0" w:oddVBand="0" w:evenVBand="0" w:oddHBand="0" w:evenHBand="0" w:firstRowFirstColumn="0" w:firstRowLastColumn="0" w:lastRowFirstColumn="0" w:lastRowLastColumn="0"/>
            <w:tcW w:w="1278" w:type="dxa"/>
            <w:vMerge/>
            <w:tcBorders>
              <w:top w:val="none" w:sz="0" w:space="0" w:color="auto"/>
              <w:left w:val="none" w:sz="0" w:space="0" w:color="auto"/>
              <w:bottom w:val="none" w:sz="0" w:space="0" w:color="auto"/>
            </w:tcBorders>
            <w:shd w:val="clear" w:color="auto" w:fill="4F81BD" w:themeFill="accent1"/>
            <w:vAlign w:val="center"/>
          </w:tcPr>
          <w:p w:rsidR="0045502D" w:rsidRPr="00897B29" w:rsidRDefault="0045502D" w:rsidP="001263C9">
            <w:pPr>
              <w:pStyle w:val="Default"/>
              <w:jc w:val="center"/>
              <w:rPr>
                <w:rFonts w:ascii="Microsoft New Tai Lue" w:hAnsi="Microsoft New Tai Lue" w:cs="Microsoft New Tai Lue"/>
                <w:b w:val="0"/>
                <w:color w:val="FFFFFF" w:themeColor="background1"/>
                <w:sz w:val="20"/>
                <w:szCs w:val="20"/>
              </w:rPr>
            </w:pPr>
          </w:p>
        </w:tc>
        <w:tc>
          <w:tcPr>
            <w:tcW w:w="8298" w:type="dxa"/>
            <w:tcBorders>
              <w:top w:val="none" w:sz="0" w:space="0" w:color="auto"/>
              <w:bottom w:val="none" w:sz="0" w:space="0" w:color="auto"/>
              <w:right w:val="none" w:sz="0" w:space="0" w:color="auto"/>
            </w:tcBorders>
            <w:vAlign w:val="center"/>
          </w:tcPr>
          <w:p w:rsidR="0045502D" w:rsidRPr="00AA2FA8" w:rsidRDefault="0045502D" w:rsidP="00EC29F2">
            <w:pPr>
              <w:pStyle w:val="Default"/>
              <w:jc w:val="both"/>
              <w:cnfStyle w:val="000000100000" w:firstRow="0" w:lastRow="0" w:firstColumn="0" w:lastColumn="0" w:oddVBand="0" w:evenVBand="0" w:oddHBand="1" w:evenHBand="0" w:firstRowFirstColumn="0" w:firstRowLastColumn="0" w:lastRowFirstColumn="0" w:lastRowLastColumn="0"/>
              <w:rPr>
                <w:rFonts w:ascii="Microsoft New Tai Lue" w:hAnsi="Microsoft New Tai Lue" w:cs="Microsoft New Tai Lue"/>
                <w:sz w:val="18"/>
                <w:szCs w:val="20"/>
              </w:rPr>
            </w:pPr>
            <w:r w:rsidRPr="00AA2FA8">
              <w:rPr>
                <w:rFonts w:ascii="Microsoft New Tai Lue" w:hAnsi="Microsoft New Tai Lue" w:cs="Microsoft New Tai Lue"/>
                <w:sz w:val="18"/>
                <w:szCs w:val="20"/>
              </w:rPr>
              <w:t>Promote, coordinate, integrate, and collaboration among the economic recovery stakeholders of the affected area to support individual decision-making and leverage existing resources.</w:t>
            </w:r>
          </w:p>
        </w:tc>
      </w:tr>
      <w:tr w:rsidR="009C59EA" w:rsidRPr="00897B29" w:rsidTr="00AA2FA8">
        <w:trPr>
          <w:trHeight w:val="647"/>
        </w:trPr>
        <w:tc>
          <w:tcPr>
            <w:cnfStyle w:val="001000000000" w:firstRow="0" w:lastRow="0" w:firstColumn="1" w:lastColumn="0" w:oddVBand="0" w:evenVBand="0" w:oddHBand="0" w:evenHBand="0" w:firstRowFirstColumn="0" w:firstRowLastColumn="0" w:lastRowFirstColumn="0" w:lastRowLastColumn="0"/>
            <w:tcW w:w="1278" w:type="dxa"/>
            <w:vMerge/>
            <w:shd w:val="clear" w:color="auto" w:fill="4F81BD" w:themeFill="accent1"/>
          </w:tcPr>
          <w:p w:rsidR="009C59EA" w:rsidRPr="00897B29" w:rsidRDefault="009C59EA" w:rsidP="00072341">
            <w:pPr>
              <w:pStyle w:val="Default"/>
              <w:rPr>
                <w:rFonts w:ascii="Microsoft New Tai Lue" w:hAnsi="Microsoft New Tai Lue" w:cs="Microsoft New Tai Lue"/>
                <w:sz w:val="20"/>
                <w:szCs w:val="20"/>
              </w:rPr>
            </w:pPr>
          </w:p>
        </w:tc>
        <w:tc>
          <w:tcPr>
            <w:tcW w:w="8298" w:type="dxa"/>
            <w:vAlign w:val="center"/>
          </w:tcPr>
          <w:p w:rsidR="009C59EA" w:rsidRPr="00AA2FA8" w:rsidRDefault="009C59EA" w:rsidP="00EC29F2">
            <w:pPr>
              <w:pStyle w:val="Default"/>
              <w:jc w:val="both"/>
              <w:cnfStyle w:val="000000000000" w:firstRow="0" w:lastRow="0" w:firstColumn="0" w:lastColumn="0" w:oddVBand="0" w:evenVBand="0" w:oddHBand="0" w:evenHBand="0" w:firstRowFirstColumn="0" w:firstRowLastColumn="0" w:lastRowFirstColumn="0" w:lastRowLastColumn="0"/>
              <w:rPr>
                <w:rFonts w:ascii="Microsoft New Tai Lue" w:hAnsi="Microsoft New Tai Lue" w:cs="Microsoft New Tai Lue"/>
                <w:b/>
                <w:sz w:val="18"/>
                <w:szCs w:val="20"/>
              </w:rPr>
            </w:pPr>
            <w:r w:rsidRPr="00AA2FA8">
              <w:rPr>
                <w:rFonts w:ascii="Microsoft New Tai Lue" w:hAnsi="Microsoft New Tai Lue" w:cs="Microsoft New Tai Lue"/>
                <w:sz w:val="18"/>
                <w:szCs w:val="20"/>
              </w:rPr>
              <w:t>Ensure the community recovery and mitigation plan(s) incorporates economic revitalization and removes governmental inhibitors to post-disaster economic sustainability, while maintaining the civil rights of citizens.</w:t>
            </w:r>
          </w:p>
        </w:tc>
      </w:tr>
      <w:tr w:rsidR="009C59EA" w:rsidRPr="00897B29" w:rsidTr="00AA2FA8">
        <w:trPr>
          <w:cnfStyle w:val="000000100000" w:firstRow="0" w:lastRow="0" w:firstColumn="0" w:lastColumn="0" w:oddVBand="0" w:evenVBand="0" w:oddHBand="1" w:evenHBand="0" w:firstRowFirstColumn="0" w:firstRowLastColumn="0" w:lastRowFirstColumn="0" w:lastRowLastColumn="0"/>
          <w:trHeight w:val="647"/>
        </w:trPr>
        <w:tc>
          <w:tcPr>
            <w:cnfStyle w:val="001000000000" w:firstRow="0" w:lastRow="0" w:firstColumn="1" w:lastColumn="0" w:oddVBand="0" w:evenVBand="0" w:oddHBand="0" w:evenHBand="0" w:firstRowFirstColumn="0" w:firstRowLastColumn="0" w:lastRowFirstColumn="0" w:lastRowLastColumn="0"/>
            <w:tcW w:w="1278" w:type="dxa"/>
            <w:vMerge/>
            <w:tcBorders>
              <w:top w:val="none" w:sz="0" w:space="0" w:color="auto"/>
              <w:left w:val="none" w:sz="0" w:space="0" w:color="auto"/>
              <w:bottom w:val="none" w:sz="0" w:space="0" w:color="auto"/>
            </w:tcBorders>
            <w:shd w:val="clear" w:color="auto" w:fill="4F81BD" w:themeFill="accent1"/>
          </w:tcPr>
          <w:p w:rsidR="009C59EA" w:rsidRPr="00897B29" w:rsidRDefault="009C59EA" w:rsidP="00072341">
            <w:pPr>
              <w:pStyle w:val="Default"/>
              <w:rPr>
                <w:rFonts w:ascii="Microsoft New Tai Lue" w:hAnsi="Microsoft New Tai Lue" w:cs="Microsoft New Tai Lue"/>
                <w:sz w:val="20"/>
                <w:szCs w:val="20"/>
              </w:rPr>
            </w:pPr>
          </w:p>
        </w:tc>
        <w:tc>
          <w:tcPr>
            <w:tcW w:w="8298" w:type="dxa"/>
            <w:tcBorders>
              <w:top w:val="none" w:sz="0" w:space="0" w:color="auto"/>
              <w:bottom w:val="none" w:sz="0" w:space="0" w:color="auto"/>
              <w:right w:val="none" w:sz="0" w:space="0" w:color="auto"/>
            </w:tcBorders>
            <w:vAlign w:val="center"/>
          </w:tcPr>
          <w:p w:rsidR="009C59EA" w:rsidRPr="00AA2FA8" w:rsidRDefault="009C59EA" w:rsidP="00EC29F2">
            <w:pPr>
              <w:pStyle w:val="Default"/>
              <w:jc w:val="both"/>
              <w:cnfStyle w:val="000000100000" w:firstRow="0" w:lastRow="0" w:firstColumn="0" w:lastColumn="0" w:oddVBand="0" w:evenVBand="0" w:oddHBand="1" w:evenHBand="0" w:firstRowFirstColumn="0" w:firstRowLastColumn="0" w:lastRowFirstColumn="0" w:lastRowLastColumn="0"/>
              <w:rPr>
                <w:rFonts w:ascii="Microsoft New Tai Lue" w:hAnsi="Microsoft New Tai Lue" w:cs="Microsoft New Tai Lue"/>
                <w:b/>
                <w:sz w:val="18"/>
                <w:szCs w:val="20"/>
              </w:rPr>
            </w:pPr>
            <w:r w:rsidRPr="00AA2FA8">
              <w:rPr>
                <w:rFonts w:ascii="Microsoft New Tai Lue" w:hAnsi="Microsoft New Tai Lue" w:cs="Microsoft New Tai Lue"/>
                <w:sz w:val="18"/>
                <w:szCs w:val="20"/>
              </w:rPr>
              <w:t>Return affected areas to a sustainable economy within the specified time frame in the recovery plan</w:t>
            </w:r>
            <w:r w:rsidR="001263C9" w:rsidRPr="00AA2FA8">
              <w:rPr>
                <w:rFonts w:ascii="Microsoft New Tai Lue" w:hAnsi="Microsoft New Tai Lue" w:cs="Microsoft New Tai Lue"/>
                <w:sz w:val="18"/>
                <w:szCs w:val="20"/>
              </w:rPr>
              <w:t xml:space="preserve"> and as determined by senior leadership.</w:t>
            </w:r>
          </w:p>
        </w:tc>
      </w:tr>
      <w:tr w:rsidR="00EC29F2" w:rsidRPr="00897B29" w:rsidTr="00EC29F2">
        <w:trPr>
          <w:trHeight w:val="647"/>
        </w:trPr>
        <w:tc>
          <w:tcPr>
            <w:cnfStyle w:val="001000000000" w:firstRow="0" w:lastRow="0" w:firstColumn="1" w:lastColumn="0" w:oddVBand="0" w:evenVBand="0" w:oddHBand="0" w:evenHBand="0" w:firstRowFirstColumn="0" w:firstRowLastColumn="0" w:lastRowFirstColumn="0" w:lastRowLastColumn="0"/>
            <w:tcW w:w="9576" w:type="dxa"/>
            <w:gridSpan w:val="2"/>
            <w:shd w:val="clear" w:color="auto" w:fill="002060"/>
            <w:vAlign w:val="center"/>
          </w:tcPr>
          <w:p w:rsidR="00EC29F2" w:rsidRDefault="00EC29F2" w:rsidP="00EC29F2">
            <w:pPr>
              <w:pStyle w:val="Default"/>
              <w:rPr>
                <w:rFonts w:ascii="Microsoft New Tai Lue" w:hAnsi="Microsoft New Tai Lue" w:cs="Microsoft New Tai Lue"/>
                <w:b w:val="0"/>
                <w:color w:val="FFFFFF" w:themeColor="background1"/>
                <w:sz w:val="18"/>
                <w:szCs w:val="20"/>
              </w:rPr>
            </w:pPr>
            <w:commentRangeStart w:id="1"/>
            <w:r w:rsidRPr="00EC29F2">
              <w:rPr>
                <w:rFonts w:ascii="Microsoft New Tai Lue" w:hAnsi="Microsoft New Tai Lue" w:cs="Microsoft New Tai Lue"/>
                <w:color w:val="FFFFFF" w:themeColor="background1"/>
                <w:sz w:val="18"/>
                <w:szCs w:val="20"/>
              </w:rPr>
              <w:t>Primary Department/Agency:</w:t>
            </w:r>
            <w:r>
              <w:rPr>
                <w:rFonts w:ascii="Microsoft New Tai Lue" w:hAnsi="Microsoft New Tai Lue" w:cs="Microsoft New Tai Lue"/>
                <w:b w:val="0"/>
                <w:color w:val="FFFFFF" w:themeColor="background1"/>
                <w:sz w:val="18"/>
                <w:szCs w:val="20"/>
              </w:rPr>
              <w:t xml:space="preserve"> &lt;insert l</w:t>
            </w:r>
            <w:r w:rsidRPr="00EC29F2">
              <w:rPr>
                <w:rFonts w:ascii="Microsoft New Tai Lue" w:hAnsi="Microsoft New Tai Lue" w:cs="Microsoft New Tai Lue"/>
                <w:b w:val="0"/>
                <w:color w:val="FFFFFF" w:themeColor="background1"/>
                <w:sz w:val="18"/>
                <w:szCs w:val="20"/>
              </w:rPr>
              <w:t>ead Department/Agency</w:t>
            </w:r>
            <w:r>
              <w:rPr>
                <w:rFonts w:ascii="Microsoft New Tai Lue" w:hAnsi="Microsoft New Tai Lue" w:cs="Microsoft New Tai Lue"/>
                <w:b w:val="0"/>
                <w:color w:val="FFFFFF" w:themeColor="background1"/>
                <w:sz w:val="18"/>
                <w:szCs w:val="20"/>
              </w:rPr>
              <w:t>&gt;</w:t>
            </w:r>
          </w:p>
          <w:p w:rsidR="00EC29F2" w:rsidRPr="00EC29F2" w:rsidRDefault="00EC29F2" w:rsidP="00EC29F2">
            <w:pPr>
              <w:pStyle w:val="Default"/>
              <w:rPr>
                <w:rFonts w:ascii="Microsoft New Tai Lue" w:hAnsi="Microsoft New Tai Lue" w:cs="Microsoft New Tai Lue"/>
                <w:b w:val="0"/>
                <w:color w:val="FFFFFF" w:themeColor="background1"/>
                <w:sz w:val="18"/>
                <w:szCs w:val="20"/>
              </w:rPr>
            </w:pPr>
            <w:r w:rsidRPr="00EC29F2">
              <w:rPr>
                <w:rFonts w:ascii="Microsoft New Tai Lue" w:hAnsi="Microsoft New Tai Lue" w:cs="Microsoft New Tai Lue"/>
                <w:color w:val="FFFFFF" w:themeColor="background1"/>
                <w:sz w:val="18"/>
                <w:szCs w:val="20"/>
              </w:rPr>
              <w:t xml:space="preserve">Supporting Departments/Agencies/Organizations: </w:t>
            </w:r>
            <w:r>
              <w:rPr>
                <w:rFonts w:ascii="Microsoft New Tai Lue" w:hAnsi="Microsoft New Tai Lue" w:cs="Microsoft New Tai Lue"/>
                <w:b w:val="0"/>
                <w:color w:val="FFFFFF" w:themeColor="background1"/>
                <w:sz w:val="18"/>
                <w:szCs w:val="20"/>
              </w:rPr>
              <w:t>&lt;insert&gt;</w:t>
            </w:r>
            <w:commentRangeEnd w:id="1"/>
            <w:r w:rsidR="00F54E70">
              <w:rPr>
                <w:rStyle w:val="CommentReference"/>
                <w:rFonts w:asciiTheme="minorHAnsi" w:hAnsiTheme="minorHAnsi" w:cstheme="minorBidi"/>
                <w:b w:val="0"/>
                <w:bCs w:val="0"/>
                <w:color w:val="auto"/>
              </w:rPr>
              <w:commentReference w:id="1"/>
            </w:r>
          </w:p>
        </w:tc>
      </w:tr>
    </w:tbl>
    <w:p w:rsidR="0047060F" w:rsidRPr="00897B29" w:rsidRDefault="00840F00" w:rsidP="0047060F">
      <w:pPr>
        <w:spacing w:after="120"/>
        <w:rPr>
          <w:rFonts w:ascii="Microsoft New Tai Lue" w:hAnsi="Microsoft New Tai Lue" w:cs="Microsoft New Tai Lue"/>
          <w:sz w:val="20"/>
          <w:szCs w:val="20"/>
        </w:rPr>
      </w:pPr>
      <w:r w:rsidRPr="00897B29">
        <w:rPr>
          <w:rFonts w:ascii="Microsoft New Tai Lue" w:hAnsi="Microsoft New Tai Lue" w:cs="Microsoft New Tai Lue"/>
          <w:sz w:val="20"/>
          <w:szCs w:val="20"/>
        </w:rPr>
        <w:t xml:space="preserve"> </w:t>
      </w:r>
    </w:p>
    <w:p w:rsidR="0045502D" w:rsidRPr="005D5202" w:rsidRDefault="0045502D" w:rsidP="0045502D">
      <w:pPr>
        <w:spacing w:after="0"/>
        <w:jc w:val="center"/>
        <w:rPr>
          <w:rFonts w:ascii="Microsoft New Tai Lue" w:hAnsi="Microsoft New Tai Lue" w:cs="Microsoft New Tai Lue"/>
          <w:i/>
          <w:sz w:val="18"/>
          <w:szCs w:val="20"/>
        </w:rPr>
      </w:pPr>
      <w:r w:rsidRPr="005D5202">
        <w:rPr>
          <w:rFonts w:ascii="Microsoft New Tai Lue" w:hAnsi="Microsoft New Tai Lue" w:cs="Microsoft New Tai Lue"/>
          <w:i/>
          <w:sz w:val="18"/>
          <w:szCs w:val="20"/>
        </w:rPr>
        <w:t>Adopted from the National Disaster Reco</w:t>
      </w:r>
      <w:r w:rsidR="005D5202" w:rsidRPr="005D5202">
        <w:rPr>
          <w:rFonts w:ascii="Microsoft New Tai Lue" w:hAnsi="Microsoft New Tai Lue" w:cs="Microsoft New Tai Lue"/>
          <w:i/>
          <w:sz w:val="18"/>
          <w:szCs w:val="20"/>
        </w:rPr>
        <w:t>very Framework Core Capability Health and Social Services</w:t>
      </w:r>
    </w:p>
    <w:tbl>
      <w:tblPr>
        <w:tblStyle w:val="LightList-Accent11"/>
        <w:tblW w:w="0" w:type="auto"/>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1278"/>
        <w:gridCol w:w="8298"/>
      </w:tblGrid>
      <w:tr w:rsidR="0047060F" w:rsidRPr="00897B29" w:rsidTr="00AA2FA8">
        <w:trPr>
          <w:cnfStyle w:val="100000000000" w:firstRow="1" w:lastRow="0" w:firstColumn="0" w:lastColumn="0" w:oddVBand="0" w:evenVBand="0" w:oddHBand="0" w:evenHBand="0" w:firstRowFirstColumn="0" w:firstRowLastColumn="0" w:lastRowFirstColumn="0" w:lastRowLastColumn="0"/>
          <w:trHeight w:val="242"/>
        </w:trPr>
        <w:tc>
          <w:tcPr>
            <w:cnfStyle w:val="001000000000" w:firstRow="0" w:lastRow="0" w:firstColumn="1" w:lastColumn="0" w:oddVBand="0" w:evenVBand="0" w:oddHBand="0" w:evenHBand="0" w:firstRowFirstColumn="0" w:firstRowLastColumn="0" w:lastRowFirstColumn="0" w:lastRowLastColumn="0"/>
            <w:tcW w:w="9576" w:type="dxa"/>
            <w:gridSpan w:val="2"/>
            <w:shd w:val="clear" w:color="auto" w:fill="002060"/>
          </w:tcPr>
          <w:p w:rsidR="0047060F" w:rsidRPr="00897B29" w:rsidRDefault="0047060F" w:rsidP="0047060F">
            <w:pPr>
              <w:jc w:val="center"/>
              <w:rPr>
                <w:rFonts w:ascii="Microsoft New Tai Lue" w:hAnsi="Microsoft New Tai Lue" w:cs="Microsoft New Tai Lue"/>
                <w:b w:val="0"/>
                <w:bCs w:val="0"/>
                <w:sz w:val="20"/>
                <w:szCs w:val="20"/>
              </w:rPr>
            </w:pPr>
            <w:r w:rsidRPr="00897B29">
              <w:rPr>
                <w:rFonts w:ascii="Microsoft New Tai Lue" w:hAnsi="Microsoft New Tai Lue" w:cs="Microsoft New Tai Lue"/>
                <w:sz w:val="20"/>
                <w:szCs w:val="20"/>
              </w:rPr>
              <w:t xml:space="preserve">Health and Social Services </w:t>
            </w:r>
            <w:r w:rsidR="006B5EF0" w:rsidRPr="00897B29">
              <w:rPr>
                <w:rFonts w:ascii="Microsoft New Tai Lue" w:hAnsi="Microsoft New Tai Lue" w:cs="Microsoft New Tai Lue"/>
                <w:sz w:val="20"/>
                <w:szCs w:val="20"/>
              </w:rPr>
              <w:t>Recovery Support Function</w:t>
            </w:r>
          </w:p>
        </w:tc>
      </w:tr>
      <w:tr w:rsidR="00AA2FA8" w:rsidRPr="00897B29" w:rsidTr="00AA2FA8">
        <w:trPr>
          <w:cnfStyle w:val="000000100000" w:firstRow="0" w:lastRow="0" w:firstColumn="0" w:lastColumn="0" w:oddVBand="0" w:evenVBand="0" w:oddHBand="1" w:evenHBand="0" w:firstRowFirstColumn="0" w:firstRowLastColumn="0" w:lastRowFirstColumn="0" w:lastRowLastColumn="0"/>
          <w:trHeight w:val="467"/>
        </w:trPr>
        <w:tc>
          <w:tcPr>
            <w:cnfStyle w:val="001000000000" w:firstRow="0" w:lastRow="0" w:firstColumn="1" w:lastColumn="0" w:oddVBand="0" w:evenVBand="0" w:oddHBand="0" w:evenHBand="0" w:firstRowFirstColumn="0" w:firstRowLastColumn="0" w:lastRowFirstColumn="0" w:lastRowLastColumn="0"/>
            <w:tcW w:w="1278" w:type="dxa"/>
            <w:tcBorders>
              <w:top w:val="none" w:sz="0" w:space="0" w:color="auto"/>
              <w:left w:val="none" w:sz="0" w:space="0" w:color="auto"/>
              <w:bottom w:val="none" w:sz="0" w:space="0" w:color="auto"/>
            </w:tcBorders>
            <w:shd w:val="clear" w:color="auto" w:fill="002060"/>
            <w:vAlign w:val="center"/>
          </w:tcPr>
          <w:p w:rsidR="00AA2FA8" w:rsidRPr="00897B29" w:rsidRDefault="00AA2FA8" w:rsidP="00AA2FA8">
            <w:pPr>
              <w:jc w:val="center"/>
              <w:rPr>
                <w:rFonts w:ascii="Microsoft New Tai Lue" w:hAnsi="Microsoft New Tai Lue" w:cs="Microsoft New Tai Lue"/>
                <w:b w:val="0"/>
                <w:bCs w:val="0"/>
                <w:sz w:val="20"/>
                <w:szCs w:val="20"/>
              </w:rPr>
            </w:pPr>
            <w:r>
              <w:rPr>
                <w:rFonts w:ascii="Microsoft New Tai Lue" w:hAnsi="Microsoft New Tai Lue" w:cs="Microsoft New Tai Lue"/>
                <w:b w:val="0"/>
                <w:sz w:val="20"/>
                <w:szCs w:val="20"/>
              </w:rPr>
              <w:t>Definition</w:t>
            </w:r>
          </w:p>
        </w:tc>
        <w:tc>
          <w:tcPr>
            <w:tcW w:w="8298" w:type="dxa"/>
            <w:tcBorders>
              <w:top w:val="none" w:sz="0" w:space="0" w:color="auto"/>
              <w:bottom w:val="none" w:sz="0" w:space="0" w:color="auto"/>
              <w:right w:val="none" w:sz="0" w:space="0" w:color="auto"/>
            </w:tcBorders>
          </w:tcPr>
          <w:p w:rsidR="00AA2FA8" w:rsidRPr="00897B29" w:rsidRDefault="00AA2FA8" w:rsidP="00EC29F2">
            <w:pPr>
              <w:jc w:val="both"/>
              <w:cnfStyle w:val="000000100000" w:firstRow="0" w:lastRow="0" w:firstColumn="0" w:lastColumn="0" w:oddVBand="0" w:evenVBand="0" w:oddHBand="1" w:evenHBand="0" w:firstRowFirstColumn="0" w:firstRowLastColumn="0" w:lastRowFirstColumn="0" w:lastRowLastColumn="0"/>
              <w:rPr>
                <w:rFonts w:ascii="Microsoft New Tai Lue" w:hAnsi="Microsoft New Tai Lue" w:cs="Microsoft New Tai Lue"/>
                <w:sz w:val="20"/>
                <w:szCs w:val="20"/>
              </w:rPr>
            </w:pPr>
            <w:r w:rsidRPr="00897B29">
              <w:rPr>
                <w:rFonts w:ascii="Microsoft New Tai Lue" w:hAnsi="Microsoft New Tai Lue" w:cs="Microsoft New Tai Lue"/>
                <w:sz w:val="20"/>
                <w:szCs w:val="20"/>
              </w:rPr>
              <w:t>Restore and improve health and social services capabilities and networks to promote the resilience, independence, health (including behavioral health), and well-being of the whole community.</w:t>
            </w:r>
          </w:p>
        </w:tc>
      </w:tr>
      <w:tr w:rsidR="00C429A5" w:rsidRPr="00897B29" w:rsidTr="00AA2FA8">
        <w:trPr>
          <w:trHeight w:val="565"/>
        </w:trPr>
        <w:tc>
          <w:tcPr>
            <w:cnfStyle w:val="001000000000" w:firstRow="0" w:lastRow="0" w:firstColumn="1" w:lastColumn="0" w:oddVBand="0" w:evenVBand="0" w:oddHBand="0" w:evenHBand="0" w:firstRowFirstColumn="0" w:firstRowLastColumn="0" w:lastRowFirstColumn="0" w:lastRowLastColumn="0"/>
            <w:tcW w:w="1278" w:type="dxa"/>
            <w:vMerge w:val="restart"/>
            <w:shd w:val="clear" w:color="auto" w:fill="4F81BD" w:themeFill="accent1"/>
            <w:vAlign w:val="center"/>
          </w:tcPr>
          <w:p w:rsidR="00C429A5" w:rsidRPr="00897B29" w:rsidRDefault="00C429A5" w:rsidP="003E0E12">
            <w:pPr>
              <w:pStyle w:val="Default"/>
              <w:jc w:val="center"/>
              <w:rPr>
                <w:rFonts w:ascii="Microsoft New Tai Lue" w:hAnsi="Microsoft New Tai Lue" w:cs="Microsoft New Tai Lue"/>
                <w:b w:val="0"/>
                <w:sz w:val="20"/>
                <w:szCs w:val="20"/>
              </w:rPr>
            </w:pPr>
            <w:r w:rsidRPr="00897B29">
              <w:rPr>
                <w:rFonts w:ascii="Microsoft New Tai Lue" w:hAnsi="Microsoft New Tai Lue" w:cs="Microsoft New Tai Lue"/>
                <w:b w:val="0"/>
                <w:color w:val="FFFFFF" w:themeColor="background1"/>
                <w:sz w:val="20"/>
                <w:szCs w:val="20"/>
              </w:rPr>
              <w:t>RSF Recovery Priorities</w:t>
            </w:r>
          </w:p>
        </w:tc>
        <w:tc>
          <w:tcPr>
            <w:tcW w:w="8298" w:type="dxa"/>
            <w:vAlign w:val="center"/>
          </w:tcPr>
          <w:p w:rsidR="00C429A5" w:rsidRPr="00AA2FA8" w:rsidRDefault="00C429A5" w:rsidP="00EC29F2">
            <w:pPr>
              <w:pStyle w:val="Default"/>
              <w:jc w:val="both"/>
              <w:cnfStyle w:val="000000000000" w:firstRow="0" w:lastRow="0" w:firstColumn="0" w:lastColumn="0" w:oddVBand="0" w:evenVBand="0" w:oddHBand="0" w:evenHBand="0" w:firstRowFirstColumn="0" w:firstRowLastColumn="0" w:lastRowFirstColumn="0" w:lastRowLastColumn="0"/>
              <w:rPr>
                <w:rFonts w:ascii="Microsoft New Tai Lue" w:hAnsi="Microsoft New Tai Lue" w:cs="Microsoft New Tai Lue"/>
                <w:sz w:val="18"/>
                <w:szCs w:val="20"/>
              </w:rPr>
            </w:pPr>
            <w:r w:rsidRPr="00AA2FA8">
              <w:rPr>
                <w:rFonts w:ascii="Microsoft New Tai Lue" w:hAnsi="Microsoft New Tai Lue" w:cs="Microsoft New Tai Lue"/>
                <w:sz w:val="18"/>
                <w:szCs w:val="20"/>
              </w:rPr>
              <w:t>Complete an assessment of community health and social service needs; prioritize these needs based on the whole community’s input and participation in the recovery planning process; and develop a comprehensive recovery timeline that includes consideration of available human and budgetary resources.</w:t>
            </w:r>
          </w:p>
        </w:tc>
      </w:tr>
      <w:tr w:rsidR="00C429A5" w:rsidRPr="00897B29" w:rsidTr="00AA2FA8">
        <w:trPr>
          <w:cnfStyle w:val="000000100000" w:firstRow="0" w:lastRow="0" w:firstColumn="0" w:lastColumn="0" w:oddVBand="0" w:evenVBand="0" w:oddHBand="1" w:evenHBand="0" w:firstRowFirstColumn="0" w:firstRowLastColumn="0" w:lastRowFirstColumn="0" w:lastRowLastColumn="0"/>
          <w:trHeight w:val="647"/>
        </w:trPr>
        <w:tc>
          <w:tcPr>
            <w:cnfStyle w:val="001000000000" w:firstRow="0" w:lastRow="0" w:firstColumn="1" w:lastColumn="0" w:oddVBand="0" w:evenVBand="0" w:oddHBand="0" w:evenHBand="0" w:firstRowFirstColumn="0" w:firstRowLastColumn="0" w:lastRowFirstColumn="0" w:lastRowLastColumn="0"/>
            <w:tcW w:w="1278" w:type="dxa"/>
            <w:vMerge/>
            <w:tcBorders>
              <w:top w:val="none" w:sz="0" w:space="0" w:color="auto"/>
              <w:left w:val="none" w:sz="0" w:space="0" w:color="auto"/>
              <w:bottom w:val="none" w:sz="0" w:space="0" w:color="auto"/>
            </w:tcBorders>
            <w:shd w:val="clear" w:color="auto" w:fill="4F81BD" w:themeFill="accent1"/>
          </w:tcPr>
          <w:p w:rsidR="00C429A5" w:rsidRPr="00897B29" w:rsidRDefault="00C429A5" w:rsidP="003E0E12">
            <w:pPr>
              <w:pStyle w:val="Default"/>
              <w:rPr>
                <w:rFonts w:ascii="Microsoft New Tai Lue" w:hAnsi="Microsoft New Tai Lue" w:cs="Microsoft New Tai Lue"/>
                <w:sz w:val="20"/>
                <w:szCs w:val="20"/>
              </w:rPr>
            </w:pPr>
          </w:p>
        </w:tc>
        <w:tc>
          <w:tcPr>
            <w:tcW w:w="8298" w:type="dxa"/>
            <w:tcBorders>
              <w:top w:val="none" w:sz="0" w:space="0" w:color="auto"/>
              <w:bottom w:val="none" w:sz="0" w:space="0" w:color="auto"/>
              <w:right w:val="none" w:sz="0" w:space="0" w:color="auto"/>
            </w:tcBorders>
            <w:vAlign w:val="center"/>
          </w:tcPr>
          <w:p w:rsidR="00C429A5" w:rsidRPr="00AA2FA8" w:rsidRDefault="00C429A5" w:rsidP="00EC29F2">
            <w:pPr>
              <w:pStyle w:val="Default"/>
              <w:jc w:val="both"/>
              <w:cnfStyle w:val="000000100000" w:firstRow="0" w:lastRow="0" w:firstColumn="0" w:lastColumn="0" w:oddVBand="0" w:evenVBand="0" w:oddHBand="1" w:evenHBand="0" w:firstRowFirstColumn="0" w:firstRowLastColumn="0" w:lastRowFirstColumn="0" w:lastRowLastColumn="0"/>
              <w:rPr>
                <w:rFonts w:ascii="Microsoft New Tai Lue" w:hAnsi="Microsoft New Tai Lue" w:cs="Microsoft New Tai Lue"/>
                <w:sz w:val="18"/>
                <w:szCs w:val="20"/>
              </w:rPr>
            </w:pPr>
            <w:r w:rsidRPr="00AA2FA8">
              <w:rPr>
                <w:rFonts w:ascii="Microsoft New Tai Lue" w:hAnsi="Microsoft New Tai Lue" w:cs="Microsoft New Tai Lue"/>
                <w:sz w:val="18"/>
                <w:szCs w:val="20"/>
              </w:rPr>
              <w:t>Restore health care (including behavioral health), public health, and social services functions.</w:t>
            </w:r>
          </w:p>
        </w:tc>
      </w:tr>
      <w:tr w:rsidR="00C429A5" w:rsidRPr="00897B29" w:rsidTr="00AA2FA8">
        <w:trPr>
          <w:trHeight w:val="647"/>
        </w:trPr>
        <w:tc>
          <w:tcPr>
            <w:cnfStyle w:val="001000000000" w:firstRow="0" w:lastRow="0" w:firstColumn="1" w:lastColumn="0" w:oddVBand="0" w:evenVBand="0" w:oddHBand="0" w:evenHBand="0" w:firstRowFirstColumn="0" w:firstRowLastColumn="0" w:lastRowFirstColumn="0" w:lastRowLastColumn="0"/>
            <w:tcW w:w="1278" w:type="dxa"/>
            <w:vMerge/>
            <w:shd w:val="clear" w:color="auto" w:fill="4F81BD" w:themeFill="accent1"/>
          </w:tcPr>
          <w:p w:rsidR="00C429A5" w:rsidRPr="00897B29" w:rsidRDefault="00C429A5" w:rsidP="003E0E12">
            <w:pPr>
              <w:pStyle w:val="Default"/>
              <w:rPr>
                <w:rFonts w:ascii="Microsoft New Tai Lue" w:hAnsi="Microsoft New Tai Lue" w:cs="Microsoft New Tai Lue"/>
                <w:sz w:val="20"/>
                <w:szCs w:val="20"/>
              </w:rPr>
            </w:pPr>
          </w:p>
        </w:tc>
        <w:tc>
          <w:tcPr>
            <w:tcW w:w="8298" w:type="dxa"/>
            <w:vAlign w:val="center"/>
          </w:tcPr>
          <w:p w:rsidR="00C429A5" w:rsidRPr="00AA2FA8" w:rsidRDefault="00C429A5" w:rsidP="00EC29F2">
            <w:pPr>
              <w:pStyle w:val="Default"/>
              <w:jc w:val="both"/>
              <w:cnfStyle w:val="000000000000" w:firstRow="0" w:lastRow="0" w:firstColumn="0" w:lastColumn="0" w:oddVBand="0" w:evenVBand="0" w:oddHBand="0" w:evenHBand="0" w:firstRowFirstColumn="0" w:firstRowLastColumn="0" w:lastRowFirstColumn="0" w:lastRowLastColumn="0"/>
              <w:rPr>
                <w:rFonts w:ascii="Microsoft New Tai Lue" w:hAnsi="Microsoft New Tai Lue" w:cs="Microsoft New Tai Lue"/>
                <w:sz w:val="18"/>
                <w:szCs w:val="20"/>
              </w:rPr>
            </w:pPr>
            <w:r w:rsidRPr="00AA2FA8">
              <w:rPr>
                <w:rFonts w:ascii="Microsoft New Tai Lue" w:hAnsi="Microsoft New Tai Lue" w:cs="Microsoft New Tai Lue"/>
                <w:sz w:val="18"/>
                <w:szCs w:val="20"/>
              </w:rPr>
              <w:t>Restore and improve the resilience and sustainability of the health care system and social service capabilities and networks to promote the independence and well-being of community members in accordance with the specified recovery timeline.</w:t>
            </w:r>
          </w:p>
        </w:tc>
      </w:tr>
      <w:tr w:rsidR="00C429A5" w:rsidRPr="00897B29" w:rsidTr="00AA2FA8">
        <w:trPr>
          <w:cnfStyle w:val="000000100000" w:firstRow="0" w:lastRow="0" w:firstColumn="0" w:lastColumn="0" w:oddVBand="0" w:evenVBand="0" w:oddHBand="1" w:evenHBand="0" w:firstRowFirstColumn="0" w:firstRowLastColumn="0" w:lastRowFirstColumn="0" w:lastRowLastColumn="0"/>
          <w:trHeight w:val="647"/>
        </w:trPr>
        <w:tc>
          <w:tcPr>
            <w:cnfStyle w:val="001000000000" w:firstRow="0" w:lastRow="0" w:firstColumn="1" w:lastColumn="0" w:oddVBand="0" w:evenVBand="0" w:oddHBand="0" w:evenHBand="0" w:firstRowFirstColumn="0" w:firstRowLastColumn="0" w:lastRowFirstColumn="0" w:lastRowLastColumn="0"/>
            <w:tcW w:w="1278" w:type="dxa"/>
            <w:vMerge/>
            <w:tcBorders>
              <w:top w:val="none" w:sz="0" w:space="0" w:color="auto"/>
              <w:left w:val="none" w:sz="0" w:space="0" w:color="auto"/>
              <w:bottom w:val="none" w:sz="0" w:space="0" w:color="auto"/>
            </w:tcBorders>
            <w:shd w:val="clear" w:color="auto" w:fill="4F81BD" w:themeFill="accent1"/>
          </w:tcPr>
          <w:p w:rsidR="00C429A5" w:rsidRPr="00897B29" w:rsidRDefault="00C429A5" w:rsidP="003E0E12">
            <w:pPr>
              <w:pStyle w:val="Default"/>
              <w:rPr>
                <w:rFonts w:ascii="Microsoft New Tai Lue" w:hAnsi="Microsoft New Tai Lue" w:cs="Microsoft New Tai Lue"/>
                <w:sz w:val="20"/>
                <w:szCs w:val="20"/>
              </w:rPr>
            </w:pPr>
          </w:p>
        </w:tc>
        <w:tc>
          <w:tcPr>
            <w:tcW w:w="8298" w:type="dxa"/>
            <w:tcBorders>
              <w:top w:val="none" w:sz="0" w:space="0" w:color="auto"/>
              <w:bottom w:val="none" w:sz="0" w:space="0" w:color="auto"/>
              <w:right w:val="none" w:sz="0" w:space="0" w:color="auto"/>
            </w:tcBorders>
            <w:vAlign w:val="center"/>
          </w:tcPr>
          <w:p w:rsidR="00C429A5" w:rsidRPr="00AA2FA8" w:rsidRDefault="00C429A5" w:rsidP="00EC29F2">
            <w:pPr>
              <w:pStyle w:val="Default"/>
              <w:jc w:val="both"/>
              <w:cnfStyle w:val="000000100000" w:firstRow="0" w:lastRow="0" w:firstColumn="0" w:lastColumn="0" w:oddVBand="0" w:evenVBand="0" w:oddHBand="1" w:evenHBand="0" w:firstRowFirstColumn="0" w:firstRowLastColumn="0" w:lastRowFirstColumn="0" w:lastRowLastColumn="0"/>
              <w:rPr>
                <w:rFonts w:ascii="Microsoft New Tai Lue" w:hAnsi="Microsoft New Tai Lue" w:cs="Microsoft New Tai Lue"/>
                <w:sz w:val="18"/>
                <w:szCs w:val="20"/>
              </w:rPr>
            </w:pPr>
            <w:r w:rsidRPr="00AA2FA8">
              <w:rPr>
                <w:rFonts w:ascii="Microsoft New Tai Lue" w:hAnsi="Microsoft New Tai Lue" w:cs="Microsoft New Tai Lue"/>
                <w:sz w:val="18"/>
                <w:szCs w:val="20"/>
              </w:rPr>
              <w:t>Implement strategies to protect the health and safety of the public and recovery workers from the effects of a post-disaster environment.</w:t>
            </w:r>
          </w:p>
        </w:tc>
      </w:tr>
    </w:tbl>
    <w:p w:rsidR="0095400E" w:rsidRDefault="0095400E" w:rsidP="006B5EF0">
      <w:pPr>
        <w:spacing w:after="0"/>
        <w:jc w:val="center"/>
        <w:rPr>
          <w:rFonts w:ascii="Microsoft New Tai Lue" w:hAnsi="Microsoft New Tai Lue" w:cs="Microsoft New Tai Lue"/>
          <w:i/>
          <w:sz w:val="20"/>
          <w:szCs w:val="20"/>
        </w:rPr>
      </w:pPr>
    </w:p>
    <w:p w:rsidR="00AA2FA8" w:rsidRDefault="00AA2FA8">
      <w:pPr>
        <w:rPr>
          <w:rFonts w:ascii="Microsoft New Tai Lue" w:hAnsi="Microsoft New Tai Lue" w:cs="Microsoft New Tai Lue"/>
          <w:i/>
          <w:sz w:val="18"/>
          <w:szCs w:val="20"/>
        </w:rPr>
      </w:pPr>
      <w:r>
        <w:rPr>
          <w:rFonts w:ascii="Microsoft New Tai Lue" w:hAnsi="Microsoft New Tai Lue" w:cs="Microsoft New Tai Lue"/>
          <w:i/>
          <w:sz w:val="18"/>
          <w:szCs w:val="20"/>
        </w:rPr>
        <w:br w:type="page"/>
      </w:r>
    </w:p>
    <w:p w:rsidR="00840F00" w:rsidRPr="00AA2FA8" w:rsidRDefault="00857FC4" w:rsidP="006B5EF0">
      <w:pPr>
        <w:spacing w:after="0"/>
        <w:jc w:val="center"/>
        <w:rPr>
          <w:rFonts w:ascii="Microsoft New Tai Lue" w:hAnsi="Microsoft New Tai Lue" w:cs="Microsoft New Tai Lue"/>
          <w:i/>
          <w:sz w:val="18"/>
          <w:szCs w:val="20"/>
        </w:rPr>
      </w:pPr>
      <w:r>
        <w:rPr>
          <w:rFonts w:ascii="Microsoft New Tai Lue" w:hAnsi="Microsoft New Tai Lue" w:cs="Microsoft New Tai Lue"/>
          <w:i/>
          <w:sz w:val="18"/>
          <w:szCs w:val="20"/>
        </w:rPr>
        <w:lastRenderedPageBreak/>
        <w:t>A</w:t>
      </w:r>
      <w:r w:rsidR="00AA2FA8" w:rsidRPr="00AA2FA8">
        <w:rPr>
          <w:rFonts w:ascii="Microsoft New Tai Lue" w:hAnsi="Microsoft New Tai Lue" w:cs="Microsoft New Tai Lue"/>
          <w:i/>
          <w:sz w:val="18"/>
          <w:szCs w:val="20"/>
        </w:rPr>
        <w:t xml:space="preserve">dopted from the National Disaster Recovery Framework </w:t>
      </w:r>
      <w:r w:rsidR="006B5EF0" w:rsidRPr="00AA2FA8">
        <w:rPr>
          <w:rFonts w:ascii="Microsoft New Tai Lue" w:hAnsi="Microsoft New Tai Lue" w:cs="Microsoft New Tai Lue"/>
          <w:i/>
          <w:sz w:val="18"/>
          <w:szCs w:val="20"/>
        </w:rPr>
        <w:t>Housing Recovery Core Capability</w:t>
      </w:r>
    </w:p>
    <w:tbl>
      <w:tblPr>
        <w:tblStyle w:val="LightList-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8298"/>
      </w:tblGrid>
      <w:tr w:rsidR="0047060F" w:rsidRPr="00897B29" w:rsidTr="00AA2FA8">
        <w:trPr>
          <w:cnfStyle w:val="100000000000" w:firstRow="1" w:lastRow="0" w:firstColumn="0" w:lastColumn="0" w:oddVBand="0" w:evenVBand="0" w:oddHBand="0" w:evenHBand="0" w:firstRowFirstColumn="0" w:firstRowLastColumn="0" w:lastRowFirstColumn="0" w:lastRowLastColumn="0"/>
          <w:trHeight w:val="242"/>
        </w:trPr>
        <w:tc>
          <w:tcPr>
            <w:cnfStyle w:val="001000000000" w:firstRow="0" w:lastRow="0" w:firstColumn="1" w:lastColumn="0" w:oddVBand="0" w:evenVBand="0" w:oddHBand="0" w:evenHBand="0" w:firstRowFirstColumn="0" w:firstRowLastColumn="0" w:lastRowFirstColumn="0" w:lastRowLastColumn="0"/>
            <w:tcW w:w="9576" w:type="dxa"/>
            <w:gridSpan w:val="2"/>
            <w:tcBorders>
              <w:bottom w:val="nil"/>
            </w:tcBorders>
            <w:shd w:val="clear" w:color="auto" w:fill="002060"/>
            <w:vAlign w:val="center"/>
          </w:tcPr>
          <w:p w:rsidR="0047060F" w:rsidRPr="00897B29" w:rsidRDefault="0047060F" w:rsidP="00AA2FA8">
            <w:pPr>
              <w:jc w:val="center"/>
              <w:rPr>
                <w:rFonts w:ascii="Microsoft New Tai Lue" w:hAnsi="Microsoft New Tai Lue" w:cs="Microsoft New Tai Lue"/>
                <w:b w:val="0"/>
                <w:bCs w:val="0"/>
                <w:sz w:val="20"/>
                <w:szCs w:val="20"/>
              </w:rPr>
            </w:pPr>
            <w:r w:rsidRPr="00897B29">
              <w:rPr>
                <w:rFonts w:ascii="Microsoft New Tai Lue" w:hAnsi="Microsoft New Tai Lue" w:cs="Microsoft New Tai Lue"/>
                <w:sz w:val="20"/>
                <w:szCs w:val="20"/>
              </w:rPr>
              <w:t>Housing Recovery</w:t>
            </w:r>
            <w:r w:rsidR="006B5EF0" w:rsidRPr="00897B29">
              <w:rPr>
                <w:rFonts w:ascii="Microsoft New Tai Lue" w:hAnsi="Microsoft New Tai Lue" w:cs="Microsoft New Tai Lue"/>
                <w:sz w:val="20"/>
                <w:szCs w:val="20"/>
              </w:rPr>
              <w:t xml:space="preserve"> Support Function</w:t>
            </w:r>
          </w:p>
        </w:tc>
      </w:tr>
      <w:tr w:rsidR="009F3FD3" w:rsidRPr="00897B29" w:rsidTr="00AA2FA8">
        <w:trPr>
          <w:cnfStyle w:val="000000100000" w:firstRow="0" w:lastRow="0" w:firstColumn="0" w:lastColumn="0" w:oddVBand="0" w:evenVBand="0" w:oddHBand="1" w:evenHBand="0" w:firstRowFirstColumn="0" w:firstRowLastColumn="0" w:lastRowFirstColumn="0" w:lastRowLastColumn="0"/>
          <w:trHeight w:val="467"/>
        </w:trPr>
        <w:tc>
          <w:tcPr>
            <w:cnfStyle w:val="001000000000" w:firstRow="0" w:lastRow="0" w:firstColumn="1" w:lastColumn="0" w:oddVBand="0" w:evenVBand="0" w:oddHBand="0" w:evenHBand="0" w:firstRowFirstColumn="0" w:firstRowLastColumn="0" w:lastRowFirstColumn="0" w:lastRowLastColumn="0"/>
            <w:tcW w:w="1278" w:type="dxa"/>
            <w:tcBorders>
              <w:top w:val="single" w:sz="4" w:space="0" w:color="002060"/>
              <w:left w:val="single" w:sz="4" w:space="0" w:color="002060"/>
              <w:bottom w:val="single" w:sz="4" w:space="0" w:color="002060"/>
              <w:right w:val="single" w:sz="4" w:space="0" w:color="002060"/>
            </w:tcBorders>
            <w:shd w:val="clear" w:color="auto" w:fill="002060"/>
            <w:vAlign w:val="center"/>
          </w:tcPr>
          <w:p w:rsidR="009F3FD3" w:rsidRPr="009F3FD3" w:rsidRDefault="009F3FD3" w:rsidP="00AA2FA8">
            <w:pPr>
              <w:jc w:val="center"/>
              <w:rPr>
                <w:rFonts w:ascii="Microsoft New Tai Lue" w:hAnsi="Microsoft New Tai Lue" w:cs="Microsoft New Tai Lue"/>
                <w:b w:val="0"/>
                <w:bCs w:val="0"/>
                <w:sz w:val="20"/>
                <w:szCs w:val="20"/>
              </w:rPr>
            </w:pPr>
            <w:r w:rsidRPr="009F3FD3">
              <w:rPr>
                <w:rFonts w:ascii="Microsoft New Tai Lue" w:hAnsi="Microsoft New Tai Lue" w:cs="Microsoft New Tai Lue"/>
                <w:b w:val="0"/>
                <w:sz w:val="20"/>
                <w:szCs w:val="20"/>
              </w:rPr>
              <w:t>Definition</w:t>
            </w:r>
          </w:p>
        </w:tc>
        <w:tc>
          <w:tcPr>
            <w:tcW w:w="8298" w:type="dxa"/>
            <w:tcBorders>
              <w:top w:val="nil"/>
              <w:left w:val="single" w:sz="4" w:space="0" w:color="002060"/>
              <w:bottom w:val="none" w:sz="0" w:space="0" w:color="auto"/>
              <w:right w:val="none" w:sz="0" w:space="0" w:color="auto"/>
            </w:tcBorders>
            <w:vAlign w:val="center"/>
          </w:tcPr>
          <w:p w:rsidR="009F3FD3" w:rsidRPr="00897B29" w:rsidRDefault="009F3FD3" w:rsidP="00EC29F2">
            <w:pPr>
              <w:jc w:val="both"/>
              <w:cnfStyle w:val="000000100000" w:firstRow="0" w:lastRow="0" w:firstColumn="0" w:lastColumn="0" w:oddVBand="0" w:evenVBand="0" w:oddHBand="1" w:evenHBand="0" w:firstRowFirstColumn="0" w:firstRowLastColumn="0" w:lastRowFirstColumn="0" w:lastRowLastColumn="0"/>
              <w:rPr>
                <w:rFonts w:ascii="Microsoft New Tai Lue" w:hAnsi="Microsoft New Tai Lue" w:cs="Microsoft New Tai Lue"/>
                <w:sz w:val="20"/>
                <w:szCs w:val="20"/>
              </w:rPr>
            </w:pPr>
            <w:r w:rsidRPr="00897B29">
              <w:rPr>
                <w:rFonts w:ascii="Microsoft New Tai Lue" w:hAnsi="Microsoft New Tai Lue" w:cs="Microsoft New Tai Lue"/>
                <w:sz w:val="20"/>
                <w:szCs w:val="20"/>
              </w:rPr>
              <w:t>Implement housing solutions that effectively support the needs of the whole community and contribute to its sustainability and resilience.</w:t>
            </w:r>
          </w:p>
        </w:tc>
      </w:tr>
      <w:tr w:rsidR="0095400E" w:rsidRPr="00897B29" w:rsidTr="00AA2FA8">
        <w:trPr>
          <w:trHeight w:val="565"/>
        </w:trPr>
        <w:tc>
          <w:tcPr>
            <w:cnfStyle w:val="001000000000" w:firstRow="0" w:lastRow="0" w:firstColumn="1" w:lastColumn="0" w:oddVBand="0" w:evenVBand="0" w:oddHBand="0" w:evenHBand="0" w:firstRowFirstColumn="0" w:firstRowLastColumn="0" w:lastRowFirstColumn="0" w:lastRowLastColumn="0"/>
            <w:tcW w:w="1278" w:type="dxa"/>
            <w:vMerge w:val="restart"/>
            <w:tcBorders>
              <w:top w:val="single" w:sz="4" w:space="0" w:color="002060"/>
            </w:tcBorders>
            <w:shd w:val="clear" w:color="auto" w:fill="4F81BD" w:themeFill="accent1"/>
            <w:vAlign w:val="center"/>
          </w:tcPr>
          <w:p w:rsidR="0095400E" w:rsidRPr="00897B29" w:rsidRDefault="0095400E" w:rsidP="00AA2FA8">
            <w:pPr>
              <w:pStyle w:val="Default"/>
              <w:jc w:val="center"/>
              <w:rPr>
                <w:rFonts w:ascii="Microsoft New Tai Lue" w:hAnsi="Microsoft New Tai Lue" w:cs="Microsoft New Tai Lue"/>
                <w:b w:val="0"/>
                <w:sz w:val="20"/>
                <w:szCs w:val="20"/>
              </w:rPr>
            </w:pPr>
            <w:r w:rsidRPr="00897B29">
              <w:rPr>
                <w:rFonts w:ascii="Microsoft New Tai Lue" w:hAnsi="Microsoft New Tai Lue" w:cs="Microsoft New Tai Lue"/>
                <w:b w:val="0"/>
                <w:color w:val="FFFFFF" w:themeColor="background1"/>
                <w:sz w:val="20"/>
                <w:szCs w:val="20"/>
              </w:rPr>
              <w:t>RSF Recovery Priorities</w:t>
            </w:r>
          </w:p>
        </w:tc>
        <w:tc>
          <w:tcPr>
            <w:tcW w:w="8298" w:type="dxa"/>
            <w:vAlign w:val="center"/>
          </w:tcPr>
          <w:p w:rsidR="0095400E" w:rsidRPr="009F3FD3" w:rsidRDefault="0095400E" w:rsidP="00EC29F2">
            <w:pPr>
              <w:pStyle w:val="Default"/>
              <w:jc w:val="both"/>
              <w:cnfStyle w:val="000000000000" w:firstRow="0" w:lastRow="0" w:firstColumn="0" w:lastColumn="0" w:oddVBand="0" w:evenVBand="0" w:oddHBand="0" w:evenHBand="0" w:firstRowFirstColumn="0" w:firstRowLastColumn="0" w:lastRowFirstColumn="0" w:lastRowLastColumn="0"/>
              <w:rPr>
                <w:rFonts w:ascii="Microsoft New Tai Lue" w:hAnsi="Microsoft New Tai Lue" w:cs="Microsoft New Tai Lue"/>
                <w:sz w:val="18"/>
              </w:rPr>
            </w:pPr>
            <w:r w:rsidRPr="009F3FD3">
              <w:rPr>
                <w:rFonts w:ascii="Microsoft New Tai Lue" w:hAnsi="Microsoft New Tai Lue" w:cs="Microsoft New Tai Lue"/>
                <w:sz w:val="18"/>
                <w:szCs w:val="23"/>
              </w:rPr>
              <w:t>Assess preliminary housing impacts and pre- and post-disaster needs, identify available options for temporary housing, and support the local development of the plan for permanent housing.</w:t>
            </w:r>
          </w:p>
        </w:tc>
      </w:tr>
      <w:tr w:rsidR="0095400E" w:rsidRPr="00897B29" w:rsidTr="00AA2FA8">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1278" w:type="dxa"/>
            <w:vMerge/>
            <w:tcBorders>
              <w:top w:val="none" w:sz="0" w:space="0" w:color="auto"/>
              <w:left w:val="none" w:sz="0" w:space="0" w:color="auto"/>
              <w:bottom w:val="none" w:sz="0" w:space="0" w:color="auto"/>
            </w:tcBorders>
            <w:shd w:val="clear" w:color="auto" w:fill="4F81BD" w:themeFill="accent1"/>
            <w:vAlign w:val="center"/>
          </w:tcPr>
          <w:p w:rsidR="0095400E" w:rsidRPr="00897B29" w:rsidRDefault="0095400E" w:rsidP="00AA2FA8">
            <w:pPr>
              <w:pStyle w:val="Default"/>
              <w:jc w:val="center"/>
              <w:rPr>
                <w:rFonts w:ascii="Microsoft New Tai Lue" w:hAnsi="Microsoft New Tai Lue" w:cs="Microsoft New Tai Lue"/>
                <w:color w:val="FFFFFF" w:themeColor="background1"/>
                <w:sz w:val="20"/>
                <w:szCs w:val="20"/>
              </w:rPr>
            </w:pPr>
          </w:p>
        </w:tc>
        <w:tc>
          <w:tcPr>
            <w:tcW w:w="8298" w:type="dxa"/>
            <w:tcBorders>
              <w:top w:val="none" w:sz="0" w:space="0" w:color="auto"/>
              <w:bottom w:val="none" w:sz="0" w:space="0" w:color="auto"/>
              <w:right w:val="none" w:sz="0" w:space="0" w:color="auto"/>
            </w:tcBorders>
            <w:vAlign w:val="center"/>
          </w:tcPr>
          <w:p w:rsidR="0095400E" w:rsidRPr="009F3FD3" w:rsidRDefault="0095400E" w:rsidP="00EC29F2">
            <w:pPr>
              <w:pStyle w:val="Default"/>
              <w:spacing w:after="51"/>
              <w:jc w:val="both"/>
              <w:cnfStyle w:val="000000100000" w:firstRow="0" w:lastRow="0" w:firstColumn="0" w:lastColumn="0" w:oddVBand="0" w:evenVBand="0" w:oddHBand="1" w:evenHBand="0" w:firstRowFirstColumn="0" w:firstRowLastColumn="0" w:lastRowFirstColumn="0" w:lastRowLastColumn="0"/>
              <w:rPr>
                <w:rFonts w:ascii="Microsoft New Tai Lue" w:hAnsi="Microsoft New Tai Lue" w:cs="Microsoft New Tai Lue"/>
                <w:sz w:val="18"/>
                <w:szCs w:val="23"/>
              </w:rPr>
            </w:pPr>
            <w:r w:rsidRPr="009F3FD3">
              <w:rPr>
                <w:rFonts w:ascii="Microsoft New Tai Lue" w:hAnsi="Microsoft New Tai Lue" w:cs="Microsoft New Tai Lue"/>
                <w:sz w:val="18"/>
                <w:szCs w:val="23"/>
              </w:rPr>
              <w:t>Address affordable, accessible, and workforce housing needs in community recovery planning efforts</w:t>
            </w:r>
          </w:p>
        </w:tc>
      </w:tr>
      <w:tr w:rsidR="0095400E" w:rsidRPr="00897B29" w:rsidTr="00AA2FA8">
        <w:trPr>
          <w:trHeight w:val="647"/>
        </w:trPr>
        <w:tc>
          <w:tcPr>
            <w:cnfStyle w:val="001000000000" w:firstRow="0" w:lastRow="0" w:firstColumn="1" w:lastColumn="0" w:oddVBand="0" w:evenVBand="0" w:oddHBand="0" w:evenHBand="0" w:firstRowFirstColumn="0" w:firstRowLastColumn="0" w:lastRowFirstColumn="0" w:lastRowLastColumn="0"/>
            <w:tcW w:w="1278" w:type="dxa"/>
            <w:vMerge/>
            <w:shd w:val="clear" w:color="auto" w:fill="4F81BD" w:themeFill="accent1"/>
            <w:vAlign w:val="center"/>
          </w:tcPr>
          <w:p w:rsidR="0095400E" w:rsidRPr="00897B29" w:rsidRDefault="0095400E" w:rsidP="00AA2FA8">
            <w:pPr>
              <w:pStyle w:val="Default"/>
              <w:jc w:val="center"/>
              <w:rPr>
                <w:rFonts w:ascii="Microsoft New Tai Lue" w:hAnsi="Microsoft New Tai Lue" w:cs="Microsoft New Tai Lue"/>
                <w:sz w:val="20"/>
                <w:szCs w:val="20"/>
              </w:rPr>
            </w:pPr>
          </w:p>
        </w:tc>
        <w:tc>
          <w:tcPr>
            <w:tcW w:w="8298" w:type="dxa"/>
            <w:vAlign w:val="center"/>
          </w:tcPr>
          <w:p w:rsidR="0095400E" w:rsidRPr="009F3FD3" w:rsidRDefault="0095400E" w:rsidP="00EC29F2">
            <w:pPr>
              <w:pStyle w:val="Default"/>
              <w:spacing w:after="51"/>
              <w:jc w:val="both"/>
              <w:cnfStyle w:val="000000000000" w:firstRow="0" w:lastRow="0" w:firstColumn="0" w:lastColumn="0" w:oddVBand="0" w:evenVBand="0" w:oddHBand="0" w:evenHBand="0" w:firstRowFirstColumn="0" w:firstRowLastColumn="0" w:lastRowFirstColumn="0" w:lastRowLastColumn="0"/>
              <w:rPr>
                <w:rFonts w:ascii="Microsoft New Tai Lue" w:hAnsi="Microsoft New Tai Lue" w:cs="Microsoft New Tai Lue"/>
                <w:sz w:val="18"/>
                <w:szCs w:val="23"/>
              </w:rPr>
            </w:pPr>
            <w:r w:rsidRPr="009F3FD3">
              <w:rPr>
                <w:rFonts w:ascii="Microsoft New Tai Lue" w:hAnsi="Microsoft New Tai Lue" w:cs="Microsoft New Tai Lue"/>
                <w:sz w:val="18"/>
                <w:szCs w:val="23"/>
              </w:rPr>
              <w:t>Address interim housing needs, assess options for permanent housing, and define an achievable timeline for achieving a resilient, accessible, and sustainable housing market in community recovery plans.</w:t>
            </w:r>
          </w:p>
        </w:tc>
      </w:tr>
      <w:tr w:rsidR="0095400E" w:rsidRPr="00897B29" w:rsidTr="00AA2FA8">
        <w:trPr>
          <w:cnfStyle w:val="000000100000" w:firstRow="0" w:lastRow="0" w:firstColumn="0" w:lastColumn="0" w:oddVBand="0" w:evenVBand="0" w:oddHBand="1" w:evenHBand="0" w:firstRowFirstColumn="0" w:firstRowLastColumn="0" w:lastRowFirstColumn="0" w:lastRowLastColumn="0"/>
          <w:trHeight w:val="647"/>
        </w:trPr>
        <w:tc>
          <w:tcPr>
            <w:cnfStyle w:val="001000000000" w:firstRow="0" w:lastRow="0" w:firstColumn="1" w:lastColumn="0" w:oddVBand="0" w:evenVBand="0" w:oddHBand="0" w:evenHBand="0" w:firstRowFirstColumn="0" w:firstRowLastColumn="0" w:lastRowFirstColumn="0" w:lastRowLastColumn="0"/>
            <w:tcW w:w="1278" w:type="dxa"/>
            <w:vMerge/>
            <w:tcBorders>
              <w:top w:val="none" w:sz="0" w:space="0" w:color="auto"/>
              <w:left w:val="none" w:sz="0" w:space="0" w:color="auto"/>
              <w:bottom w:val="none" w:sz="0" w:space="0" w:color="auto"/>
            </w:tcBorders>
            <w:shd w:val="clear" w:color="auto" w:fill="4F81BD" w:themeFill="accent1"/>
            <w:vAlign w:val="center"/>
          </w:tcPr>
          <w:p w:rsidR="0095400E" w:rsidRPr="00897B29" w:rsidRDefault="0095400E" w:rsidP="00AA2FA8">
            <w:pPr>
              <w:pStyle w:val="Default"/>
              <w:jc w:val="center"/>
              <w:rPr>
                <w:rFonts w:ascii="Microsoft New Tai Lue" w:hAnsi="Microsoft New Tai Lue" w:cs="Microsoft New Tai Lue"/>
                <w:sz w:val="20"/>
                <w:szCs w:val="20"/>
              </w:rPr>
            </w:pPr>
          </w:p>
        </w:tc>
        <w:tc>
          <w:tcPr>
            <w:tcW w:w="8298" w:type="dxa"/>
            <w:tcBorders>
              <w:top w:val="none" w:sz="0" w:space="0" w:color="auto"/>
              <w:bottom w:val="none" w:sz="0" w:space="0" w:color="auto"/>
              <w:right w:val="none" w:sz="0" w:space="0" w:color="auto"/>
            </w:tcBorders>
            <w:vAlign w:val="center"/>
          </w:tcPr>
          <w:p w:rsidR="0095400E" w:rsidRPr="009F3FD3" w:rsidRDefault="0095400E" w:rsidP="00EC29F2">
            <w:pPr>
              <w:pStyle w:val="Default"/>
              <w:spacing w:after="51"/>
              <w:jc w:val="both"/>
              <w:cnfStyle w:val="000000100000" w:firstRow="0" w:lastRow="0" w:firstColumn="0" w:lastColumn="0" w:oddVBand="0" w:evenVBand="0" w:oddHBand="1" w:evenHBand="0" w:firstRowFirstColumn="0" w:firstRowLastColumn="0" w:lastRowFirstColumn="0" w:lastRowLastColumn="0"/>
              <w:rPr>
                <w:rFonts w:ascii="Microsoft New Tai Lue" w:hAnsi="Microsoft New Tai Lue" w:cs="Microsoft New Tai Lue"/>
                <w:sz w:val="18"/>
                <w:szCs w:val="23"/>
              </w:rPr>
            </w:pPr>
            <w:r w:rsidRPr="009F3FD3">
              <w:rPr>
                <w:rFonts w:ascii="Microsoft New Tai Lue" w:hAnsi="Microsoft New Tai Lue" w:cs="Microsoft New Tai Lue"/>
                <w:sz w:val="18"/>
                <w:szCs w:val="23"/>
              </w:rPr>
              <w:t>Meet the resilient and sustainable permanent housing needs of the community, including the need for accessible housing and housing options for owners and their household pets within the specified recovery timeframe.</w:t>
            </w:r>
          </w:p>
        </w:tc>
      </w:tr>
    </w:tbl>
    <w:p w:rsidR="0047060F" w:rsidRPr="00897B29" w:rsidRDefault="0047060F" w:rsidP="0047060F">
      <w:pPr>
        <w:spacing w:after="120"/>
        <w:rPr>
          <w:rFonts w:ascii="Microsoft New Tai Lue" w:hAnsi="Microsoft New Tai Lue" w:cs="Microsoft New Tai Lue"/>
          <w:i/>
          <w:sz w:val="20"/>
          <w:szCs w:val="20"/>
        </w:rPr>
      </w:pPr>
    </w:p>
    <w:p w:rsidR="006B5EF0" w:rsidRPr="00AA2FA8" w:rsidRDefault="00AA2FA8" w:rsidP="006B5EF0">
      <w:pPr>
        <w:spacing w:after="0"/>
        <w:jc w:val="center"/>
        <w:rPr>
          <w:rFonts w:ascii="Microsoft New Tai Lue" w:hAnsi="Microsoft New Tai Lue" w:cs="Microsoft New Tai Lue"/>
          <w:i/>
          <w:sz w:val="18"/>
          <w:szCs w:val="18"/>
        </w:rPr>
      </w:pPr>
      <w:r w:rsidRPr="00AA2FA8">
        <w:rPr>
          <w:rFonts w:ascii="Microsoft New Tai Lue" w:hAnsi="Microsoft New Tai Lue" w:cs="Microsoft New Tai Lue"/>
          <w:i/>
          <w:sz w:val="18"/>
          <w:szCs w:val="18"/>
        </w:rPr>
        <w:t xml:space="preserve">Adopted from the National Disaster Recovery Framework </w:t>
      </w:r>
      <w:r w:rsidR="006B5EF0" w:rsidRPr="00AA2FA8">
        <w:rPr>
          <w:rFonts w:ascii="Microsoft New Tai Lue" w:hAnsi="Microsoft New Tai Lue" w:cs="Microsoft New Tai Lue"/>
          <w:i/>
          <w:sz w:val="18"/>
          <w:szCs w:val="18"/>
        </w:rPr>
        <w:t>Infrastructure Systems Recovery Core Capability</w:t>
      </w:r>
    </w:p>
    <w:tbl>
      <w:tblPr>
        <w:tblStyle w:val="LightList-Accent11"/>
        <w:tblW w:w="0" w:type="auto"/>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1278"/>
        <w:gridCol w:w="8298"/>
      </w:tblGrid>
      <w:tr w:rsidR="0047060F" w:rsidRPr="00897B29" w:rsidTr="00AA2FA8">
        <w:trPr>
          <w:cnfStyle w:val="100000000000" w:firstRow="1" w:lastRow="0" w:firstColumn="0" w:lastColumn="0" w:oddVBand="0" w:evenVBand="0" w:oddHBand="0" w:evenHBand="0" w:firstRowFirstColumn="0" w:firstRowLastColumn="0" w:lastRowFirstColumn="0" w:lastRowLastColumn="0"/>
          <w:trHeight w:val="242"/>
        </w:trPr>
        <w:tc>
          <w:tcPr>
            <w:cnfStyle w:val="001000000000" w:firstRow="0" w:lastRow="0" w:firstColumn="1" w:lastColumn="0" w:oddVBand="0" w:evenVBand="0" w:oddHBand="0" w:evenHBand="0" w:firstRowFirstColumn="0" w:firstRowLastColumn="0" w:lastRowFirstColumn="0" w:lastRowLastColumn="0"/>
            <w:tcW w:w="9576" w:type="dxa"/>
            <w:gridSpan w:val="2"/>
            <w:shd w:val="clear" w:color="auto" w:fill="002060"/>
          </w:tcPr>
          <w:p w:rsidR="0047060F" w:rsidRPr="00897B29" w:rsidRDefault="0047060F" w:rsidP="006B5EF0">
            <w:pPr>
              <w:jc w:val="center"/>
              <w:rPr>
                <w:rFonts w:ascii="Microsoft New Tai Lue" w:hAnsi="Microsoft New Tai Lue" w:cs="Microsoft New Tai Lue"/>
                <w:b w:val="0"/>
                <w:bCs w:val="0"/>
                <w:sz w:val="20"/>
                <w:szCs w:val="20"/>
              </w:rPr>
            </w:pPr>
            <w:r w:rsidRPr="00897B29">
              <w:rPr>
                <w:rFonts w:ascii="Microsoft New Tai Lue" w:hAnsi="Microsoft New Tai Lue" w:cs="Microsoft New Tai Lue"/>
                <w:sz w:val="20"/>
                <w:szCs w:val="20"/>
              </w:rPr>
              <w:t xml:space="preserve">Infrastructure Systems </w:t>
            </w:r>
            <w:r w:rsidR="006B5EF0" w:rsidRPr="00897B29">
              <w:rPr>
                <w:rFonts w:ascii="Microsoft New Tai Lue" w:hAnsi="Microsoft New Tai Lue" w:cs="Microsoft New Tai Lue"/>
                <w:sz w:val="20"/>
                <w:szCs w:val="20"/>
              </w:rPr>
              <w:t>Recovery Support Function</w:t>
            </w:r>
          </w:p>
        </w:tc>
      </w:tr>
      <w:tr w:rsidR="00AA2FA8" w:rsidRPr="00897B29" w:rsidTr="00AA2FA8">
        <w:trPr>
          <w:cnfStyle w:val="000000100000" w:firstRow="0" w:lastRow="0" w:firstColumn="0" w:lastColumn="0" w:oddVBand="0" w:evenVBand="0" w:oddHBand="1" w:evenHBand="0" w:firstRowFirstColumn="0" w:firstRowLastColumn="0" w:lastRowFirstColumn="0" w:lastRowLastColumn="0"/>
          <w:trHeight w:val="467"/>
        </w:trPr>
        <w:tc>
          <w:tcPr>
            <w:cnfStyle w:val="001000000000" w:firstRow="0" w:lastRow="0" w:firstColumn="1" w:lastColumn="0" w:oddVBand="0" w:evenVBand="0" w:oddHBand="0" w:evenHBand="0" w:firstRowFirstColumn="0" w:firstRowLastColumn="0" w:lastRowFirstColumn="0" w:lastRowLastColumn="0"/>
            <w:tcW w:w="1278" w:type="dxa"/>
            <w:tcBorders>
              <w:top w:val="none" w:sz="0" w:space="0" w:color="auto"/>
              <w:left w:val="none" w:sz="0" w:space="0" w:color="auto"/>
              <w:bottom w:val="none" w:sz="0" w:space="0" w:color="auto"/>
            </w:tcBorders>
            <w:shd w:val="clear" w:color="auto" w:fill="002060"/>
            <w:vAlign w:val="center"/>
          </w:tcPr>
          <w:p w:rsidR="00AA2FA8" w:rsidRPr="00897B29" w:rsidRDefault="00AA2FA8" w:rsidP="00AA2FA8">
            <w:pPr>
              <w:jc w:val="center"/>
              <w:rPr>
                <w:rFonts w:ascii="Microsoft New Tai Lue" w:hAnsi="Microsoft New Tai Lue" w:cs="Microsoft New Tai Lue"/>
                <w:b w:val="0"/>
                <w:bCs w:val="0"/>
                <w:sz w:val="20"/>
                <w:szCs w:val="20"/>
              </w:rPr>
            </w:pPr>
            <w:r w:rsidRPr="009F3FD3">
              <w:rPr>
                <w:rFonts w:ascii="Microsoft New Tai Lue" w:hAnsi="Microsoft New Tai Lue" w:cs="Microsoft New Tai Lue"/>
                <w:b w:val="0"/>
                <w:sz w:val="20"/>
                <w:szCs w:val="20"/>
              </w:rPr>
              <w:t>Definition</w:t>
            </w:r>
          </w:p>
        </w:tc>
        <w:tc>
          <w:tcPr>
            <w:tcW w:w="8298" w:type="dxa"/>
            <w:tcBorders>
              <w:top w:val="none" w:sz="0" w:space="0" w:color="auto"/>
              <w:bottom w:val="none" w:sz="0" w:space="0" w:color="auto"/>
              <w:right w:val="none" w:sz="0" w:space="0" w:color="auto"/>
            </w:tcBorders>
          </w:tcPr>
          <w:p w:rsidR="00AA2FA8" w:rsidRPr="00897B29" w:rsidRDefault="00AA2FA8" w:rsidP="00EC29F2">
            <w:pPr>
              <w:jc w:val="both"/>
              <w:cnfStyle w:val="000000100000" w:firstRow="0" w:lastRow="0" w:firstColumn="0" w:lastColumn="0" w:oddVBand="0" w:evenVBand="0" w:oddHBand="1" w:evenHBand="0" w:firstRowFirstColumn="0" w:firstRowLastColumn="0" w:lastRowFirstColumn="0" w:lastRowLastColumn="0"/>
              <w:rPr>
                <w:rFonts w:ascii="Microsoft New Tai Lue" w:hAnsi="Microsoft New Tai Lue" w:cs="Microsoft New Tai Lue"/>
                <w:sz w:val="20"/>
                <w:szCs w:val="20"/>
              </w:rPr>
            </w:pPr>
            <w:r w:rsidRPr="00897B29">
              <w:rPr>
                <w:rFonts w:ascii="Microsoft New Tai Lue" w:hAnsi="Microsoft New Tai Lue" w:cs="Microsoft New Tai Lue"/>
                <w:sz w:val="20"/>
                <w:szCs w:val="20"/>
              </w:rPr>
              <w:t>Stabilize critical infrastructure functions, minimize health and safety threats, and efficiently restore and revitalize systems and services to support a viable, resilient community.</w:t>
            </w:r>
          </w:p>
        </w:tc>
      </w:tr>
      <w:tr w:rsidR="005D5202" w:rsidRPr="00897B29" w:rsidTr="00AA2FA8">
        <w:trPr>
          <w:trHeight w:val="565"/>
        </w:trPr>
        <w:tc>
          <w:tcPr>
            <w:cnfStyle w:val="001000000000" w:firstRow="0" w:lastRow="0" w:firstColumn="1" w:lastColumn="0" w:oddVBand="0" w:evenVBand="0" w:oddHBand="0" w:evenHBand="0" w:firstRowFirstColumn="0" w:firstRowLastColumn="0" w:lastRowFirstColumn="0" w:lastRowLastColumn="0"/>
            <w:tcW w:w="1278" w:type="dxa"/>
            <w:vMerge w:val="restart"/>
            <w:shd w:val="clear" w:color="auto" w:fill="4F81BD" w:themeFill="accent1"/>
            <w:vAlign w:val="center"/>
          </w:tcPr>
          <w:p w:rsidR="005D5202" w:rsidRPr="00897B29" w:rsidRDefault="005D5202" w:rsidP="003E0E12">
            <w:pPr>
              <w:pStyle w:val="Default"/>
              <w:jc w:val="center"/>
              <w:rPr>
                <w:rFonts w:ascii="Microsoft New Tai Lue" w:hAnsi="Microsoft New Tai Lue" w:cs="Microsoft New Tai Lue"/>
                <w:b w:val="0"/>
                <w:sz w:val="20"/>
                <w:szCs w:val="20"/>
              </w:rPr>
            </w:pPr>
            <w:r w:rsidRPr="00897B29">
              <w:rPr>
                <w:rFonts w:ascii="Microsoft New Tai Lue" w:hAnsi="Microsoft New Tai Lue" w:cs="Microsoft New Tai Lue"/>
                <w:b w:val="0"/>
                <w:color w:val="FFFFFF" w:themeColor="background1"/>
                <w:sz w:val="20"/>
                <w:szCs w:val="20"/>
              </w:rPr>
              <w:t>RSF Recovery Priorities</w:t>
            </w:r>
          </w:p>
        </w:tc>
        <w:tc>
          <w:tcPr>
            <w:tcW w:w="8298" w:type="dxa"/>
            <w:vAlign w:val="center"/>
          </w:tcPr>
          <w:p w:rsidR="005D5202" w:rsidRPr="009F3FD3" w:rsidRDefault="005D5202" w:rsidP="00EC29F2">
            <w:pPr>
              <w:pStyle w:val="Default"/>
              <w:jc w:val="both"/>
              <w:cnfStyle w:val="000000000000" w:firstRow="0" w:lastRow="0" w:firstColumn="0" w:lastColumn="0" w:oddVBand="0" w:evenVBand="0" w:oddHBand="0" w:evenHBand="0" w:firstRowFirstColumn="0" w:firstRowLastColumn="0" w:lastRowFirstColumn="0" w:lastRowLastColumn="0"/>
              <w:rPr>
                <w:rFonts w:ascii="Microsoft New Tai Lue" w:hAnsi="Microsoft New Tai Lue" w:cs="Microsoft New Tai Lue"/>
                <w:sz w:val="18"/>
                <w:szCs w:val="20"/>
              </w:rPr>
            </w:pPr>
            <w:r w:rsidRPr="009F3FD3">
              <w:rPr>
                <w:rFonts w:ascii="Microsoft New Tai Lue" w:hAnsi="Microsoft New Tai Lue" w:cs="Microsoft New Tai Lue"/>
                <w:sz w:val="18"/>
                <w:szCs w:val="20"/>
              </w:rPr>
              <w:t>Facilitate the restoration of and sustain essential services (public and private) to maintain community functionality.</w:t>
            </w:r>
          </w:p>
        </w:tc>
      </w:tr>
      <w:tr w:rsidR="005D5202" w:rsidRPr="00897B29" w:rsidTr="00AA2FA8">
        <w:trPr>
          <w:cnfStyle w:val="000000100000" w:firstRow="0" w:lastRow="0" w:firstColumn="0" w:lastColumn="0" w:oddVBand="0" w:evenVBand="0" w:oddHBand="1" w:evenHBand="0" w:firstRowFirstColumn="0" w:firstRowLastColumn="0" w:lastRowFirstColumn="0" w:lastRowLastColumn="0"/>
          <w:trHeight w:val="647"/>
        </w:trPr>
        <w:tc>
          <w:tcPr>
            <w:cnfStyle w:val="001000000000" w:firstRow="0" w:lastRow="0" w:firstColumn="1" w:lastColumn="0" w:oddVBand="0" w:evenVBand="0" w:oddHBand="0" w:evenHBand="0" w:firstRowFirstColumn="0" w:firstRowLastColumn="0" w:lastRowFirstColumn="0" w:lastRowLastColumn="0"/>
            <w:tcW w:w="1278" w:type="dxa"/>
            <w:vMerge/>
            <w:tcBorders>
              <w:top w:val="none" w:sz="0" w:space="0" w:color="auto"/>
              <w:left w:val="none" w:sz="0" w:space="0" w:color="auto"/>
              <w:bottom w:val="none" w:sz="0" w:space="0" w:color="auto"/>
            </w:tcBorders>
            <w:shd w:val="clear" w:color="auto" w:fill="4F81BD" w:themeFill="accent1"/>
          </w:tcPr>
          <w:p w:rsidR="005D5202" w:rsidRPr="00897B29" w:rsidRDefault="005D5202" w:rsidP="003E0E12">
            <w:pPr>
              <w:pStyle w:val="Default"/>
              <w:rPr>
                <w:rFonts w:ascii="Microsoft New Tai Lue" w:hAnsi="Microsoft New Tai Lue" w:cs="Microsoft New Tai Lue"/>
                <w:sz w:val="20"/>
                <w:szCs w:val="20"/>
              </w:rPr>
            </w:pPr>
          </w:p>
        </w:tc>
        <w:tc>
          <w:tcPr>
            <w:tcW w:w="8298" w:type="dxa"/>
            <w:tcBorders>
              <w:top w:val="none" w:sz="0" w:space="0" w:color="auto"/>
              <w:bottom w:val="none" w:sz="0" w:space="0" w:color="auto"/>
              <w:right w:val="none" w:sz="0" w:space="0" w:color="auto"/>
            </w:tcBorders>
            <w:vAlign w:val="center"/>
          </w:tcPr>
          <w:p w:rsidR="005D5202" w:rsidRPr="009F3FD3" w:rsidRDefault="005D5202" w:rsidP="00EC29F2">
            <w:pPr>
              <w:pStyle w:val="Default"/>
              <w:jc w:val="both"/>
              <w:cnfStyle w:val="000000100000" w:firstRow="0" w:lastRow="0" w:firstColumn="0" w:lastColumn="0" w:oddVBand="0" w:evenVBand="0" w:oddHBand="1" w:evenHBand="0" w:firstRowFirstColumn="0" w:firstRowLastColumn="0" w:lastRowFirstColumn="0" w:lastRowLastColumn="0"/>
              <w:rPr>
                <w:rFonts w:ascii="Microsoft New Tai Lue" w:hAnsi="Microsoft New Tai Lue" w:cs="Microsoft New Tai Lue"/>
                <w:sz w:val="18"/>
                <w:szCs w:val="20"/>
              </w:rPr>
            </w:pPr>
            <w:r w:rsidRPr="009F3FD3">
              <w:rPr>
                <w:rFonts w:ascii="Microsoft New Tai Lue" w:hAnsi="Microsoft New Tai Lue" w:cs="Microsoft New Tai Lue"/>
                <w:sz w:val="18"/>
                <w:szCs w:val="20"/>
              </w:rPr>
              <w:t>Coordinate and support the planning and operations for infrastructure redevelopment at the local/regional, system-wide level.</w:t>
            </w:r>
          </w:p>
        </w:tc>
      </w:tr>
      <w:tr w:rsidR="005D5202" w:rsidRPr="00897B29" w:rsidTr="00AA2FA8">
        <w:trPr>
          <w:trHeight w:val="647"/>
        </w:trPr>
        <w:tc>
          <w:tcPr>
            <w:cnfStyle w:val="001000000000" w:firstRow="0" w:lastRow="0" w:firstColumn="1" w:lastColumn="0" w:oddVBand="0" w:evenVBand="0" w:oddHBand="0" w:evenHBand="0" w:firstRowFirstColumn="0" w:firstRowLastColumn="0" w:lastRowFirstColumn="0" w:lastRowLastColumn="0"/>
            <w:tcW w:w="1278" w:type="dxa"/>
            <w:vMerge/>
            <w:shd w:val="clear" w:color="auto" w:fill="4F81BD" w:themeFill="accent1"/>
          </w:tcPr>
          <w:p w:rsidR="005D5202" w:rsidRPr="00897B29" w:rsidRDefault="005D5202" w:rsidP="003E0E12">
            <w:pPr>
              <w:pStyle w:val="Default"/>
              <w:rPr>
                <w:rFonts w:ascii="Microsoft New Tai Lue" w:hAnsi="Microsoft New Tai Lue" w:cs="Microsoft New Tai Lue"/>
                <w:sz w:val="20"/>
                <w:szCs w:val="20"/>
              </w:rPr>
            </w:pPr>
          </w:p>
        </w:tc>
        <w:tc>
          <w:tcPr>
            <w:tcW w:w="8298" w:type="dxa"/>
            <w:vAlign w:val="center"/>
          </w:tcPr>
          <w:p w:rsidR="005D5202" w:rsidRPr="009F3FD3" w:rsidRDefault="005D5202" w:rsidP="00EC29F2">
            <w:pPr>
              <w:pStyle w:val="Default"/>
              <w:jc w:val="both"/>
              <w:cnfStyle w:val="000000000000" w:firstRow="0" w:lastRow="0" w:firstColumn="0" w:lastColumn="0" w:oddVBand="0" w:evenVBand="0" w:oddHBand="0" w:evenHBand="0" w:firstRowFirstColumn="0" w:firstRowLastColumn="0" w:lastRowFirstColumn="0" w:lastRowLastColumn="0"/>
              <w:rPr>
                <w:rFonts w:ascii="Microsoft New Tai Lue" w:hAnsi="Microsoft New Tai Lue" w:cs="Microsoft New Tai Lue"/>
                <w:sz w:val="18"/>
                <w:szCs w:val="20"/>
              </w:rPr>
            </w:pPr>
            <w:r w:rsidRPr="009F3FD3">
              <w:rPr>
                <w:rFonts w:ascii="Microsoft New Tai Lue" w:hAnsi="Microsoft New Tai Lue" w:cs="Microsoft New Tai Lue"/>
                <w:sz w:val="18"/>
                <w:szCs w:val="20"/>
              </w:rPr>
              <w:t>Develop infrastructure recovery objectives or plans with a specified timeline for developing, redeveloping, and enhancing community infrastructures to contribute to resilience, accessibility, and sustainability.</w:t>
            </w:r>
          </w:p>
        </w:tc>
      </w:tr>
      <w:tr w:rsidR="005D5202" w:rsidRPr="00897B29" w:rsidTr="00AA2FA8">
        <w:trPr>
          <w:cnfStyle w:val="000000100000" w:firstRow="0" w:lastRow="0" w:firstColumn="0" w:lastColumn="0" w:oddVBand="0" w:evenVBand="0" w:oddHBand="1" w:evenHBand="0" w:firstRowFirstColumn="0" w:firstRowLastColumn="0" w:lastRowFirstColumn="0" w:lastRowLastColumn="0"/>
          <w:trHeight w:val="647"/>
        </w:trPr>
        <w:tc>
          <w:tcPr>
            <w:cnfStyle w:val="001000000000" w:firstRow="0" w:lastRow="0" w:firstColumn="1" w:lastColumn="0" w:oddVBand="0" w:evenVBand="0" w:oddHBand="0" w:evenHBand="0" w:firstRowFirstColumn="0" w:firstRowLastColumn="0" w:lastRowFirstColumn="0" w:lastRowLastColumn="0"/>
            <w:tcW w:w="1278" w:type="dxa"/>
            <w:vMerge/>
            <w:tcBorders>
              <w:top w:val="none" w:sz="0" w:space="0" w:color="auto"/>
              <w:left w:val="none" w:sz="0" w:space="0" w:color="auto"/>
              <w:bottom w:val="none" w:sz="0" w:space="0" w:color="auto"/>
            </w:tcBorders>
            <w:shd w:val="clear" w:color="auto" w:fill="4F81BD" w:themeFill="accent1"/>
          </w:tcPr>
          <w:p w:rsidR="005D5202" w:rsidRPr="00897B29" w:rsidRDefault="005D5202" w:rsidP="003E0E12">
            <w:pPr>
              <w:pStyle w:val="Default"/>
              <w:rPr>
                <w:rFonts w:ascii="Microsoft New Tai Lue" w:hAnsi="Microsoft New Tai Lue" w:cs="Microsoft New Tai Lue"/>
                <w:sz w:val="20"/>
                <w:szCs w:val="20"/>
              </w:rPr>
            </w:pPr>
          </w:p>
        </w:tc>
        <w:tc>
          <w:tcPr>
            <w:tcW w:w="8298" w:type="dxa"/>
            <w:tcBorders>
              <w:top w:val="none" w:sz="0" w:space="0" w:color="auto"/>
              <w:bottom w:val="none" w:sz="0" w:space="0" w:color="auto"/>
              <w:right w:val="none" w:sz="0" w:space="0" w:color="auto"/>
            </w:tcBorders>
            <w:vAlign w:val="center"/>
          </w:tcPr>
          <w:p w:rsidR="005D5202" w:rsidRPr="009F3FD3" w:rsidRDefault="005D5202" w:rsidP="00EC29F2">
            <w:pPr>
              <w:pStyle w:val="Default"/>
              <w:jc w:val="both"/>
              <w:cnfStyle w:val="000000100000" w:firstRow="0" w:lastRow="0" w:firstColumn="0" w:lastColumn="0" w:oddVBand="0" w:evenVBand="0" w:oddHBand="1" w:evenHBand="0" w:firstRowFirstColumn="0" w:firstRowLastColumn="0" w:lastRowFirstColumn="0" w:lastRowLastColumn="0"/>
              <w:rPr>
                <w:rFonts w:ascii="Microsoft New Tai Lue" w:hAnsi="Microsoft New Tai Lue" w:cs="Microsoft New Tai Lue"/>
                <w:sz w:val="18"/>
                <w:szCs w:val="20"/>
              </w:rPr>
            </w:pPr>
            <w:r w:rsidRPr="009F3FD3">
              <w:rPr>
                <w:rFonts w:ascii="Microsoft New Tai Lue" w:hAnsi="Microsoft New Tai Lue" w:cs="Microsoft New Tai Lue"/>
                <w:sz w:val="18"/>
                <w:szCs w:val="20"/>
              </w:rPr>
              <w:t>Provide access to systems that meet the community needs while minimizing service disruption during restoration within the specified timeline in the recovery plan.</w:t>
            </w:r>
          </w:p>
        </w:tc>
      </w:tr>
    </w:tbl>
    <w:p w:rsidR="006B5EF0" w:rsidRPr="00AA2FA8" w:rsidRDefault="00AA2FA8" w:rsidP="00AA2FA8">
      <w:pPr>
        <w:spacing w:before="240" w:after="0"/>
        <w:jc w:val="center"/>
        <w:rPr>
          <w:rFonts w:ascii="Microsoft New Tai Lue" w:hAnsi="Microsoft New Tai Lue" w:cs="Microsoft New Tai Lue"/>
          <w:i/>
          <w:sz w:val="18"/>
          <w:szCs w:val="18"/>
        </w:rPr>
      </w:pPr>
      <w:r w:rsidRPr="00AA2FA8">
        <w:rPr>
          <w:rFonts w:ascii="Microsoft New Tai Lue" w:hAnsi="Microsoft New Tai Lue" w:cs="Microsoft New Tai Lue"/>
          <w:i/>
          <w:sz w:val="18"/>
          <w:szCs w:val="18"/>
        </w:rPr>
        <w:t xml:space="preserve">Adopted from the National Disaster Recovery Framework </w:t>
      </w:r>
      <w:r w:rsidR="006B5EF0" w:rsidRPr="00AA2FA8">
        <w:rPr>
          <w:rFonts w:ascii="Microsoft New Tai Lue" w:hAnsi="Microsoft New Tai Lue" w:cs="Microsoft New Tai Lue"/>
          <w:i/>
          <w:sz w:val="18"/>
          <w:szCs w:val="18"/>
        </w:rPr>
        <w:t>Natural and Cultural Resources Core Capability</w:t>
      </w:r>
    </w:p>
    <w:tbl>
      <w:tblPr>
        <w:tblStyle w:val="LightList-Accent11"/>
        <w:tblW w:w="0" w:type="auto"/>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1278"/>
        <w:gridCol w:w="8298"/>
      </w:tblGrid>
      <w:tr w:rsidR="0047060F" w:rsidRPr="00897B29" w:rsidTr="00AA2FA8">
        <w:trPr>
          <w:cnfStyle w:val="100000000000" w:firstRow="1" w:lastRow="0" w:firstColumn="0" w:lastColumn="0" w:oddVBand="0" w:evenVBand="0" w:oddHBand="0" w:evenHBand="0" w:firstRowFirstColumn="0" w:firstRowLastColumn="0" w:lastRowFirstColumn="0" w:lastRowLastColumn="0"/>
          <w:trHeight w:val="242"/>
        </w:trPr>
        <w:tc>
          <w:tcPr>
            <w:cnfStyle w:val="001000000000" w:firstRow="0" w:lastRow="0" w:firstColumn="1" w:lastColumn="0" w:oddVBand="0" w:evenVBand="0" w:oddHBand="0" w:evenHBand="0" w:firstRowFirstColumn="0" w:firstRowLastColumn="0" w:lastRowFirstColumn="0" w:lastRowLastColumn="0"/>
            <w:tcW w:w="9576" w:type="dxa"/>
            <w:gridSpan w:val="2"/>
            <w:shd w:val="clear" w:color="auto" w:fill="002060"/>
          </w:tcPr>
          <w:p w:rsidR="0047060F" w:rsidRPr="00897B29" w:rsidRDefault="0047060F" w:rsidP="003E0E12">
            <w:pPr>
              <w:jc w:val="center"/>
              <w:rPr>
                <w:rFonts w:ascii="Microsoft New Tai Lue" w:hAnsi="Microsoft New Tai Lue" w:cs="Microsoft New Tai Lue"/>
                <w:b w:val="0"/>
                <w:bCs w:val="0"/>
                <w:sz w:val="20"/>
                <w:szCs w:val="20"/>
              </w:rPr>
            </w:pPr>
            <w:r w:rsidRPr="00897B29">
              <w:rPr>
                <w:rFonts w:ascii="Microsoft New Tai Lue" w:hAnsi="Microsoft New Tai Lue" w:cs="Microsoft New Tai Lue"/>
                <w:sz w:val="20"/>
                <w:szCs w:val="20"/>
              </w:rPr>
              <w:t xml:space="preserve">Natural and Cultural Resources </w:t>
            </w:r>
            <w:r w:rsidR="006B5EF0" w:rsidRPr="00897B29">
              <w:rPr>
                <w:rFonts w:ascii="Microsoft New Tai Lue" w:hAnsi="Microsoft New Tai Lue" w:cs="Microsoft New Tai Lue"/>
                <w:sz w:val="20"/>
                <w:szCs w:val="20"/>
              </w:rPr>
              <w:t>Recovery Support Function</w:t>
            </w:r>
          </w:p>
        </w:tc>
      </w:tr>
      <w:tr w:rsidR="00AA2FA8" w:rsidRPr="00897B29" w:rsidTr="00AA2FA8">
        <w:trPr>
          <w:cnfStyle w:val="000000100000" w:firstRow="0" w:lastRow="0" w:firstColumn="0" w:lastColumn="0" w:oddVBand="0" w:evenVBand="0" w:oddHBand="1" w:evenHBand="0" w:firstRowFirstColumn="0" w:firstRowLastColumn="0" w:lastRowFirstColumn="0" w:lastRowLastColumn="0"/>
          <w:trHeight w:val="467"/>
        </w:trPr>
        <w:tc>
          <w:tcPr>
            <w:cnfStyle w:val="001000000000" w:firstRow="0" w:lastRow="0" w:firstColumn="1" w:lastColumn="0" w:oddVBand="0" w:evenVBand="0" w:oddHBand="0" w:evenHBand="0" w:firstRowFirstColumn="0" w:firstRowLastColumn="0" w:lastRowFirstColumn="0" w:lastRowLastColumn="0"/>
            <w:tcW w:w="1278" w:type="dxa"/>
            <w:tcBorders>
              <w:top w:val="none" w:sz="0" w:space="0" w:color="auto"/>
              <w:left w:val="none" w:sz="0" w:space="0" w:color="auto"/>
              <w:bottom w:val="none" w:sz="0" w:space="0" w:color="auto"/>
            </w:tcBorders>
            <w:shd w:val="clear" w:color="auto" w:fill="002060"/>
            <w:vAlign w:val="center"/>
          </w:tcPr>
          <w:p w:rsidR="00AA2FA8" w:rsidRPr="00897B29" w:rsidRDefault="00AA2FA8" w:rsidP="00AA2FA8">
            <w:pPr>
              <w:jc w:val="center"/>
              <w:rPr>
                <w:rFonts w:ascii="Microsoft New Tai Lue" w:hAnsi="Microsoft New Tai Lue" w:cs="Microsoft New Tai Lue"/>
                <w:b w:val="0"/>
                <w:bCs w:val="0"/>
                <w:sz w:val="20"/>
                <w:szCs w:val="20"/>
              </w:rPr>
            </w:pPr>
            <w:r w:rsidRPr="009F3FD3">
              <w:rPr>
                <w:rFonts w:ascii="Microsoft New Tai Lue" w:hAnsi="Microsoft New Tai Lue" w:cs="Microsoft New Tai Lue"/>
                <w:b w:val="0"/>
                <w:sz w:val="20"/>
                <w:szCs w:val="20"/>
              </w:rPr>
              <w:t>Definition</w:t>
            </w:r>
          </w:p>
        </w:tc>
        <w:tc>
          <w:tcPr>
            <w:tcW w:w="8298" w:type="dxa"/>
            <w:tcBorders>
              <w:top w:val="none" w:sz="0" w:space="0" w:color="auto"/>
              <w:bottom w:val="none" w:sz="0" w:space="0" w:color="auto"/>
              <w:right w:val="none" w:sz="0" w:space="0" w:color="auto"/>
            </w:tcBorders>
          </w:tcPr>
          <w:p w:rsidR="00AA2FA8" w:rsidRPr="00897B29" w:rsidRDefault="00AA2FA8" w:rsidP="00EC29F2">
            <w:pPr>
              <w:jc w:val="both"/>
              <w:cnfStyle w:val="000000100000" w:firstRow="0" w:lastRow="0" w:firstColumn="0" w:lastColumn="0" w:oddVBand="0" w:evenVBand="0" w:oddHBand="1" w:evenHBand="0" w:firstRowFirstColumn="0" w:firstRowLastColumn="0" w:lastRowFirstColumn="0" w:lastRowLastColumn="0"/>
              <w:rPr>
                <w:rFonts w:ascii="Microsoft New Tai Lue" w:hAnsi="Microsoft New Tai Lue" w:cs="Microsoft New Tai Lue"/>
                <w:sz w:val="20"/>
                <w:szCs w:val="20"/>
              </w:rPr>
            </w:pPr>
            <w:r w:rsidRPr="00897B29">
              <w:rPr>
                <w:rFonts w:ascii="Microsoft New Tai Lue" w:hAnsi="Microsoft New Tai Lue" w:cs="Microsoft New Tai Lue"/>
                <w:sz w:val="20"/>
                <w:szCs w:val="20"/>
              </w:rPr>
              <w:t>Protect natural and cultural resources and historic properties through appropriate planning, mitigation, response, and recovery actions to preserve, conserve, rehabilitate, and restore them consistent with post-disaster community priorities and best practices and in compliance with applicable environmental and historic preservation laws and executive orders.</w:t>
            </w:r>
          </w:p>
        </w:tc>
      </w:tr>
      <w:tr w:rsidR="00AA2FA8" w:rsidRPr="00897B29" w:rsidTr="00AA2FA8">
        <w:trPr>
          <w:trHeight w:val="565"/>
        </w:trPr>
        <w:tc>
          <w:tcPr>
            <w:cnfStyle w:val="001000000000" w:firstRow="0" w:lastRow="0" w:firstColumn="1" w:lastColumn="0" w:oddVBand="0" w:evenVBand="0" w:oddHBand="0" w:evenHBand="0" w:firstRowFirstColumn="0" w:firstRowLastColumn="0" w:lastRowFirstColumn="0" w:lastRowLastColumn="0"/>
            <w:tcW w:w="1278" w:type="dxa"/>
            <w:vMerge w:val="restart"/>
            <w:shd w:val="clear" w:color="auto" w:fill="4F81BD" w:themeFill="accent1"/>
            <w:vAlign w:val="center"/>
          </w:tcPr>
          <w:p w:rsidR="00AA2FA8" w:rsidRPr="00897B29" w:rsidRDefault="00AA2FA8" w:rsidP="003E0E12">
            <w:pPr>
              <w:pStyle w:val="Default"/>
              <w:jc w:val="center"/>
              <w:rPr>
                <w:rFonts w:ascii="Microsoft New Tai Lue" w:hAnsi="Microsoft New Tai Lue" w:cs="Microsoft New Tai Lue"/>
                <w:b w:val="0"/>
                <w:sz w:val="20"/>
                <w:szCs w:val="20"/>
              </w:rPr>
            </w:pPr>
            <w:r w:rsidRPr="00897B29">
              <w:rPr>
                <w:rFonts w:ascii="Microsoft New Tai Lue" w:hAnsi="Microsoft New Tai Lue" w:cs="Microsoft New Tai Lue"/>
                <w:b w:val="0"/>
                <w:color w:val="FFFFFF" w:themeColor="background1"/>
                <w:sz w:val="20"/>
                <w:szCs w:val="20"/>
              </w:rPr>
              <w:t>RSF Recovery Priorities</w:t>
            </w:r>
          </w:p>
        </w:tc>
        <w:tc>
          <w:tcPr>
            <w:tcW w:w="8298" w:type="dxa"/>
            <w:vAlign w:val="center"/>
          </w:tcPr>
          <w:p w:rsidR="00AA2FA8" w:rsidRPr="00AA2FA8" w:rsidRDefault="00AA2FA8" w:rsidP="00EC29F2">
            <w:pPr>
              <w:pStyle w:val="Default"/>
              <w:jc w:val="both"/>
              <w:cnfStyle w:val="000000000000" w:firstRow="0" w:lastRow="0" w:firstColumn="0" w:lastColumn="0" w:oddVBand="0" w:evenVBand="0" w:oddHBand="0" w:evenHBand="0" w:firstRowFirstColumn="0" w:firstRowLastColumn="0" w:lastRowFirstColumn="0" w:lastRowLastColumn="0"/>
              <w:rPr>
                <w:rFonts w:ascii="Microsoft New Tai Lue" w:hAnsi="Microsoft New Tai Lue" w:cs="Microsoft New Tai Lue"/>
                <w:sz w:val="18"/>
                <w:szCs w:val="20"/>
              </w:rPr>
            </w:pPr>
            <w:r w:rsidRPr="00AA2FA8">
              <w:rPr>
                <w:rFonts w:ascii="Microsoft New Tai Lue" w:hAnsi="Microsoft New Tai Lue" w:cs="Microsoft New Tai Lue"/>
                <w:sz w:val="18"/>
                <w:szCs w:val="20"/>
              </w:rPr>
              <w:t>Complete an assessment of affected natural and cultural resources and develop a timeline that includes consideration of available personnel and budgetary resources for addressing these impacts in a sustainable and resilient manner.</w:t>
            </w:r>
          </w:p>
        </w:tc>
      </w:tr>
      <w:tr w:rsidR="00AA2FA8" w:rsidRPr="00897B29" w:rsidTr="00AA2FA8">
        <w:trPr>
          <w:cnfStyle w:val="000000100000" w:firstRow="0" w:lastRow="0" w:firstColumn="0" w:lastColumn="0" w:oddVBand="0" w:evenVBand="0" w:oddHBand="1" w:evenHBand="0" w:firstRowFirstColumn="0" w:firstRowLastColumn="0" w:lastRowFirstColumn="0" w:lastRowLastColumn="0"/>
          <w:trHeight w:val="647"/>
        </w:trPr>
        <w:tc>
          <w:tcPr>
            <w:cnfStyle w:val="001000000000" w:firstRow="0" w:lastRow="0" w:firstColumn="1" w:lastColumn="0" w:oddVBand="0" w:evenVBand="0" w:oddHBand="0" w:evenHBand="0" w:firstRowFirstColumn="0" w:firstRowLastColumn="0" w:lastRowFirstColumn="0" w:lastRowLastColumn="0"/>
            <w:tcW w:w="1278" w:type="dxa"/>
            <w:vMerge/>
            <w:tcBorders>
              <w:top w:val="none" w:sz="0" w:space="0" w:color="auto"/>
              <w:left w:val="none" w:sz="0" w:space="0" w:color="auto"/>
              <w:bottom w:val="none" w:sz="0" w:space="0" w:color="auto"/>
            </w:tcBorders>
            <w:shd w:val="clear" w:color="auto" w:fill="4F81BD" w:themeFill="accent1"/>
          </w:tcPr>
          <w:p w:rsidR="00AA2FA8" w:rsidRPr="00897B29" w:rsidRDefault="00AA2FA8" w:rsidP="003E0E12">
            <w:pPr>
              <w:pStyle w:val="Default"/>
              <w:rPr>
                <w:rFonts w:ascii="Microsoft New Tai Lue" w:hAnsi="Microsoft New Tai Lue" w:cs="Microsoft New Tai Lue"/>
                <w:sz w:val="20"/>
                <w:szCs w:val="20"/>
              </w:rPr>
            </w:pPr>
          </w:p>
        </w:tc>
        <w:tc>
          <w:tcPr>
            <w:tcW w:w="8298" w:type="dxa"/>
            <w:tcBorders>
              <w:top w:val="none" w:sz="0" w:space="0" w:color="auto"/>
              <w:bottom w:val="none" w:sz="0" w:space="0" w:color="auto"/>
              <w:right w:val="none" w:sz="0" w:space="0" w:color="auto"/>
            </w:tcBorders>
            <w:vAlign w:val="center"/>
          </w:tcPr>
          <w:p w:rsidR="00AA2FA8" w:rsidRPr="00AA2FA8" w:rsidRDefault="00AA2FA8" w:rsidP="00EC29F2">
            <w:pPr>
              <w:pStyle w:val="Default"/>
              <w:jc w:val="both"/>
              <w:cnfStyle w:val="000000100000" w:firstRow="0" w:lastRow="0" w:firstColumn="0" w:lastColumn="0" w:oddVBand="0" w:evenVBand="0" w:oddHBand="1" w:evenHBand="0" w:firstRowFirstColumn="0" w:firstRowLastColumn="0" w:lastRowFirstColumn="0" w:lastRowLastColumn="0"/>
              <w:rPr>
                <w:rFonts w:ascii="Microsoft New Tai Lue" w:hAnsi="Microsoft New Tai Lue" w:cs="Microsoft New Tai Lue"/>
                <w:sz w:val="18"/>
                <w:szCs w:val="20"/>
              </w:rPr>
            </w:pPr>
            <w:r w:rsidRPr="00AA2FA8">
              <w:rPr>
                <w:rFonts w:ascii="Microsoft New Tai Lue" w:hAnsi="Microsoft New Tai Lue" w:cs="Microsoft New Tai Lue"/>
                <w:sz w:val="18"/>
                <w:szCs w:val="20"/>
              </w:rPr>
              <w:t>Implement measures to protect and stabilize records and culturally significant documents, objects, and structures.</w:t>
            </w:r>
          </w:p>
        </w:tc>
      </w:tr>
      <w:tr w:rsidR="00AA2FA8" w:rsidRPr="00897B29" w:rsidTr="00AA2FA8">
        <w:trPr>
          <w:trHeight w:val="647"/>
        </w:trPr>
        <w:tc>
          <w:tcPr>
            <w:cnfStyle w:val="001000000000" w:firstRow="0" w:lastRow="0" w:firstColumn="1" w:lastColumn="0" w:oddVBand="0" w:evenVBand="0" w:oddHBand="0" w:evenHBand="0" w:firstRowFirstColumn="0" w:firstRowLastColumn="0" w:lastRowFirstColumn="0" w:lastRowLastColumn="0"/>
            <w:tcW w:w="1278" w:type="dxa"/>
            <w:vMerge/>
            <w:shd w:val="clear" w:color="auto" w:fill="4F81BD" w:themeFill="accent1"/>
          </w:tcPr>
          <w:p w:rsidR="00AA2FA8" w:rsidRPr="00897B29" w:rsidRDefault="00AA2FA8" w:rsidP="003E0E12">
            <w:pPr>
              <w:pStyle w:val="Default"/>
              <w:rPr>
                <w:rFonts w:ascii="Microsoft New Tai Lue" w:hAnsi="Microsoft New Tai Lue" w:cs="Microsoft New Tai Lue"/>
                <w:sz w:val="20"/>
                <w:szCs w:val="20"/>
              </w:rPr>
            </w:pPr>
          </w:p>
        </w:tc>
        <w:tc>
          <w:tcPr>
            <w:tcW w:w="8298" w:type="dxa"/>
            <w:vAlign w:val="center"/>
          </w:tcPr>
          <w:p w:rsidR="00AA2FA8" w:rsidRPr="00AA2FA8" w:rsidRDefault="00AA2FA8" w:rsidP="00EC29F2">
            <w:pPr>
              <w:pStyle w:val="Default"/>
              <w:jc w:val="both"/>
              <w:cnfStyle w:val="000000000000" w:firstRow="0" w:lastRow="0" w:firstColumn="0" w:lastColumn="0" w:oddVBand="0" w:evenVBand="0" w:oddHBand="0" w:evenHBand="0" w:firstRowFirstColumn="0" w:firstRowLastColumn="0" w:lastRowFirstColumn="0" w:lastRowLastColumn="0"/>
              <w:rPr>
                <w:rFonts w:ascii="Microsoft New Tai Lue" w:hAnsi="Microsoft New Tai Lue" w:cs="Microsoft New Tai Lue"/>
                <w:sz w:val="18"/>
                <w:szCs w:val="20"/>
              </w:rPr>
            </w:pPr>
            <w:r w:rsidRPr="00AA2FA8">
              <w:rPr>
                <w:rFonts w:ascii="Microsoft New Tai Lue" w:hAnsi="Microsoft New Tai Lue" w:cs="Microsoft New Tai Lue"/>
                <w:sz w:val="18"/>
                <w:szCs w:val="20"/>
              </w:rPr>
              <w:t>Mitigate the impacts to and stabilize the natural and cultural resources and conduct a preliminary assessment of the impacts that identifies protections that need to be in place during stabilization through recovery.</w:t>
            </w:r>
          </w:p>
        </w:tc>
      </w:tr>
      <w:tr w:rsidR="00AA2FA8" w:rsidRPr="00897B29" w:rsidTr="00AA2FA8">
        <w:trPr>
          <w:cnfStyle w:val="000000100000" w:firstRow="0" w:lastRow="0" w:firstColumn="0" w:lastColumn="0" w:oddVBand="0" w:evenVBand="0" w:oddHBand="1" w:evenHBand="0" w:firstRowFirstColumn="0" w:firstRowLastColumn="0" w:lastRowFirstColumn="0" w:lastRowLastColumn="0"/>
          <w:trHeight w:val="647"/>
        </w:trPr>
        <w:tc>
          <w:tcPr>
            <w:cnfStyle w:val="001000000000" w:firstRow="0" w:lastRow="0" w:firstColumn="1" w:lastColumn="0" w:oddVBand="0" w:evenVBand="0" w:oddHBand="0" w:evenHBand="0" w:firstRowFirstColumn="0" w:firstRowLastColumn="0" w:lastRowFirstColumn="0" w:lastRowLastColumn="0"/>
            <w:tcW w:w="1278" w:type="dxa"/>
            <w:vMerge/>
            <w:tcBorders>
              <w:top w:val="none" w:sz="0" w:space="0" w:color="auto"/>
              <w:left w:val="none" w:sz="0" w:space="0" w:color="auto"/>
              <w:bottom w:val="none" w:sz="0" w:space="0" w:color="auto"/>
            </w:tcBorders>
            <w:shd w:val="clear" w:color="auto" w:fill="4F81BD" w:themeFill="accent1"/>
          </w:tcPr>
          <w:p w:rsidR="00AA2FA8" w:rsidRPr="00897B29" w:rsidRDefault="00AA2FA8" w:rsidP="003E0E12">
            <w:pPr>
              <w:pStyle w:val="Default"/>
              <w:rPr>
                <w:rFonts w:ascii="Microsoft New Tai Lue" w:hAnsi="Microsoft New Tai Lue" w:cs="Microsoft New Tai Lue"/>
                <w:sz w:val="20"/>
                <w:szCs w:val="20"/>
              </w:rPr>
            </w:pPr>
          </w:p>
        </w:tc>
        <w:tc>
          <w:tcPr>
            <w:tcW w:w="8298" w:type="dxa"/>
            <w:tcBorders>
              <w:top w:val="none" w:sz="0" w:space="0" w:color="auto"/>
              <w:bottom w:val="none" w:sz="0" w:space="0" w:color="auto"/>
              <w:right w:val="none" w:sz="0" w:space="0" w:color="auto"/>
            </w:tcBorders>
            <w:vAlign w:val="center"/>
          </w:tcPr>
          <w:p w:rsidR="00AA2FA8" w:rsidRPr="00AA2FA8" w:rsidRDefault="00AA2FA8" w:rsidP="00EC29F2">
            <w:pPr>
              <w:pStyle w:val="Default"/>
              <w:jc w:val="both"/>
              <w:cnfStyle w:val="000000100000" w:firstRow="0" w:lastRow="0" w:firstColumn="0" w:lastColumn="0" w:oddVBand="0" w:evenVBand="0" w:oddHBand="1" w:evenHBand="0" w:firstRowFirstColumn="0" w:firstRowLastColumn="0" w:lastRowFirstColumn="0" w:lastRowLastColumn="0"/>
              <w:rPr>
                <w:rFonts w:ascii="Microsoft New Tai Lue" w:hAnsi="Microsoft New Tai Lue" w:cs="Microsoft New Tai Lue"/>
                <w:sz w:val="18"/>
                <w:szCs w:val="20"/>
              </w:rPr>
            </w:pPr>
            <w:r w:rsidRPr="00AA2FA8">
              <w:rPr>
                <w:rFonts w:ascii="Microsoft New Tai Lue" w:hAnsi="Microsoft New Tai Lue" w:cs="Microsoft New Tai Lue"/>
                <w:sz w:val="18"/>
                <w:szCs w:val="20"/>
              </w:rPr>
              <w:t>Develop a plan to preserve natural and cultural resources as part of an overall community recovery that is achieved through the coordinated efforts of natural and cultural resource experts and the recovery team in accordance with the specified timeline in the recovery plan.</w:t>
            </w:r>
          </w:p>
        </w:tc>
      </w:tr>
    </w:tbl>
    <w:p w:rsidR="00AA2FA8" w:rsidRDefault="00AA2FA8" w:rsidP="006B5EF0">
      <w:pPr>
        <w:spacing w:after="0"/>
        <w:jc w:val="center"/>
        <w:rPr>
          <w:rFonts w:ascii="Microsoft New Tai Lue" w:hAnsi="Microsoft New Tai Lue" w:cs="Microsoft New Tai Lue"/>
          <w:i/>
          <w:sz w:val="20"/>
          <w:szCs w:val="20"/>
        </w:rPr>
      </w:pPr>
    </w:p>
    <w:p w:rsidR="006B5EF0" w:rsidRPr="00AA2FA8" w:rsidRDefault="00AA2FA8" w:rsidP="00857FC4">
      <w:pPr>
        <w:spacing w:after="0"/>
        <w:jc w:val="center"/>
        <w:rPr>
          <w:rFonts w:ascii="Microsoft New Tai Lue" w:hAnsi="Microsoft New Tai Lue" w:cs="Microsoft New Tai Lue"/>
          <w:i/>
          <w:sz w:val="18"/>
          <w:szCs w:val="18"/>
        </w:rPr>
      </w:pPr>
      <w:r w:rsidRPr="00AA2FA8">
        <w:rPr>
          <w:rFonts w:ascii="Microsoft New Tai Lue" w:hAnsi="Microsoft New Tai Lue" w:cs="Microsoft New Tai Lue"/>
          <w:i/>
          <w:sz w:val="18"/>
          <w:szCs w:val="18"/>
        </w:rPr>
        <w:lastRenderedPageBreak/>
        <w:t>Adopted from the National Disaster Recovery Framework P</w:t>
      </w:r>
      <w:r w:rsidR="006B5EF0" w:rsidRPr="00AA2FA8">
        <w:rPr>
          <w:rFonts w:ascii="Microsoft New Tai Lue" w:hAnsi="Microsoft New Tai Lue" w:cs="Microsoft New Tai Lue"/>
          <w:i/>
          <w:sz w:val="18"/>
          <w:szCs w:val="18"/>
        </w:rPr>
        <w:t>lanning Core Capability</w:t>
      </w:r>
    </w:p>
    <w:tbl>
      <w:tblPr>
        <w:tblStyle w:val="LightList-Accent11"/>
        <w:tblW w:w="0" w:type="auto"/>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1278"/>
        <w:gridCol w:w="8298"/>
      </w:tblGrid>
      <w:tr w:rsidR="0047060F" w:rsidRPr="00897B29" w:rsidTr="00EC29F2">
        <w:trPr>
          <w:cnfStyle w:val="100000000000" w:firstRow="1" w:lastRow="0" w:firstColumn="0" w:lastColumn="0" w:oddVBand="0" w:evenVBand="0" w:oddHBand="0" w:evenHBand="0" w:firstRowFirstColumn="0" w:firstRowLastColumn="0" w:lastRowFirstColumn="0" w:lastRowLastColumn="0"/>
          <w:trHeight w:val="242"/>
        </w:trPr>
        <w:tc>
          <w:tcPr>
            <w:cnfStyle w:val="001000000000" w:firstRow="0" w:lastRow="0" w:firstColumn="1" w:lastColumn="0" w:oddVBand="0" w:evenVBand="0" w:oddHBand="0" w:evenHBand="0" w:firstRowFirstColumn="0" w:firstRowLastColumn="0" w:lastRowFirstColumn="0" w:lastRowLastColumn="0"/>
            <w:tcW w:w="9576" w:type="dxa"/>
            <w:gridSpan w:val="2"/>
            <w:shd w:val="clear" w:color="auto" w:fill="002060"/>
          </w:tcPr>
          <w:p w:rsidR="0047060F" w:rsidRPr="00897B29" w:rsidRDefault="0047060F" w:rsidP="003E0E12">
            <w:pPr>
              <w:jc w:val="center"/>
              <w:rPr>
                <w:rFonts w:ascii="Microsoft New Tai Lue" w:hAnsi="Microsoft New Tai Lue" w:cs="Microsoft New Tai Lue"/>
                <w:b w:val="0"/>
                <w:bCs w:val="0"/>
                <w:sz w:val="20"/>
                <w:szCs w:val="20"/>
              </w:rPr>
            </w:pPr>
            <w:r w:rsidRPr="00897B29">
              <w:rPr>
                <w:rFonts w:ascii="Microsoft New Tai Lue" w:hAnsi="Microsoft New Tai Lue" w:cs="Microsoft New Tai Lue"/>
                <w:sz w:val="20"/>
                <w:szCs w:val="20"/>
              </w:rPr>
              <w:t xml:space="preserve">Community Restoration Planning and Capacity Building </w:t>
            </w:r>
            <w:r w:rsidR="006B5EF0" w:rsidRPr="00897B29">
              <w:rPr>
                <w:rFonts w:ascii="Microsoft New Tai Lue" w:hAnsi="Microsoft New Tai Lue" w:cs="Microsoft New Tai Lue"/>
                <w:sz w:val="20"/>
                <w:szCs w:val="20"/>
              </w:rPr>
              <w:t>Recovery Support Function</w:t>
            </w:r>
          </w:p>
        </w:tc>
      </w:tr>
      <w:tr w:rsidR="00EC29F2" w:rsidRPr="00897B29" w:rsidTr="00EC29F2">
        <w:trPr>
          <w:cnfStyle w:val="000000100000" w:firstRow="0" w:lastRow="0" w:firstColumn="0" w:lastColumn="0" w:oddVBand="0" w:evenVBand="0" w:oddHBand="1" w:evenHBand="0" w:firstRowFirstColumn="0" w:firstRowLastColumn="0" w:lastRowFirstColumn="0" w:lastRowLastColumn="0"/>
          <w:trHeight w:val="467"/>
        </w:trPr>
        <w:tc>
          <w:tcPr>
            <w:cnfStyle w:val="001000000000" w:firstRow="0" w:lastRow="0" w:firstColumn="1" w:lastColumn="0" w:oddVBand="0" w:evenVBand="0" w:oddHBand="0" w:evenHBand="0" w:firstRowFirstColumn="0" w:firstRowLastColumn="0" w:lastRowFirstColumn="0" w:lastRowLastColumn="0"/>
            <w:tcW w:w="1278" w:type="dxa"/>
            <w:tcBorders>
              <w:top w:val="none" w:sz="0" w:space="0" w:color="auto"/>
              <w:left w:val="none" w:sz="0" w:space="0" w:color="auto"/>
              <w:bottom w:val="none" w:sz="0" w:space="0" w:color="auto"/>
            </w:tcBorders>
            <w:shd w:val="clear" w:color="auto" w:fill="002060"/>
            <w:vAlign w:val="center"/>
          </w:tcPr>
          <w:p w:rsidR="00EC29F2" w:rsidRPr="00897B29" w:rsidRDefault="00EC29F2" w:rsidP="00EC29F2">
            <w:pPr>
              <w:jc w:val="center"/>
              <w:rPr>
                <w:rFonts w:ascii="Microsoft New Tai Lue" w:hAnsi="Microsoft New Tai Lue" w:cs="Microsoft New Tai Lue"/>
                <w:b w:val="0"/>
                <w:bCs w:val="0"/>
                <w:sz w:val="20"/>
                <w:szCs w:val="20"/>
              </w:rPr>
            </w:pPr>
            <w:r>
              <w:rPr>
                <w:rFonts w:ascii="Microsoft New Tai Lue" w:hAnsi="Microsoft New Tai Lue" w:cs="Microsoft New Tai Lue"/>
                <w:b w:val="0"/>
                <w:bCs w:val="0"/>
                <w:sz w:val="20"/>
                <w:szCs w:val="20"/>
              </w:rPr>
              <w:t>Definition</w:t>
            </w:r>
          </w:p>
        </w:tc>
        <w:tc>
          <w:tcPr>
            <w:tcW w:w="8298" w:type="dxa"/>
            <w:tcBorders>
              <w:top w:val="none" w:sz="0" w:space="0" w:color="auto"/>
              <w:bottom w:val="none" w:sz="0" w:space="0" w:color="auto"/>
              <w:right w:val="none" w:sz="0" w:space="0" w:color="auto"/>
            </w:tcBorders>
          </w:tcPr>
          <w:p w:rsidR="00EC29F2" w:rsidRPr="00897B29" w:rsidRDefault="00EC29F2" w:rsidP="00EC29F2">
            <w:pPr>
              <w:jc w:val="both"/>
              <w:cnfStyle w:val="000000100000" w:firstRow="0" w:lastRow="0" w:firstColumn="0" w:lastColumn="0" w:oddVBand="0" w:evenVBand="0" w:oddHBand="1" w:evenHBand="0" w:firstRowFirstColumn="0" w:firstRowLastColumn="0" w:lastRowFirstColumn="0" w:lastRowLastColumn="0"/>
              <w:rPr>
                <w:rFonts w:ascii="Microsoft New Tai Lue" w:hAnsi="Microsoft New Tai Lue" w:cs="Microsoft New Tai Lue"/>
                <w:sz w:val="20"/>
                <w:szCs w:val="20"/>
              </w:rPr>
            </w:pPr>
            <w:r w:rsidRPr="00897B29">
              <w:rPr>
                <w:rFonts w:ascii="Microsoft New Tai Lue" w:hAnsi="Microsoft New Tai Lue" w:cs="Microsoft New Tai Lue"/>
                <w:sz w:val="20"/>
                <w:szCs w:val="20"/>
              </w:rPr>
              <w:t>Conduct a systematic process engaging the whole community as appropriate in the development of executable strategic, operational, and/or tactical- level approaches to meet defined objectives.</w:t>
            </w:r>
          </w:p>
        </w:tc>
      </w:tr>
      <w:tr w:rsidR="0047060F" w:rsidRPr="00897B29" w:rsidTr="00EC29F2">
        <w:trPr>
          <w:trHeight w:val="565"/>
        </w:trPr>
        <w:tc>
          <w:tcPr>
            <w:cnfStyle w:val="001000000000" w:firstRow="0" w:lastRow="0" w:firstColumn="1" w:lastColumn="0" w:oddVBand="0" w:evenVBand="0" w:oddHBand="0" w:evenHBand="0" w:firstRowFirstColumn="0" w:firstRowLastColumn="0" w:lastRowFirstColumn="0" w:lastRowLastColumn="0"/>
            <w:tcW w:w="1278" w:type="dxa"/>
            <w:vMerge w:val="restart"/>
            <w:shd w:val="clear" w:color="auto" w:fill="4F81BD" w:themeFill="accent1"/>
            <w:vAlign w:val="center"/>
          </w:tcPr>
          <w:p w:rsidR="0047060F" w:rsidRPr="00897B29" w:rsidRDefault="0047060F" w:rsidP="003E0E12">
            <w:pPr>
              <w:pStyle w:val="Default"/>
              <w:jc w:val="center"/>
              <w:rPr>
                <w:rFonts w:ascii="Microsoft New Tai Lue" w:hAnsi="Microsoft New Tai Lue" w:cs="Microsoft New Tai Lue"/>
                <w:b w:val="0"/>
                <w:sz w:val="20"/>
                <w:szCs w:val="20"/>
              </w:rPr>
            </w:pPr>
            <w:r w:rsidRPr="00897B29">
              <w:rPr>
                <w:rFonts w:ascii="Microsoft New Tai Lue" w:hAnsi="Microsoft New Tai Lue" w:cs="Microsoft New Tai Lue"/>
                <w:b w:val="0"/>
                <w:color w:val="FFFFFF" w:themeColor="background1"/>
                <w:sz w:val="20"/>
                <w:szCs w:val="20"/>
              </w:rPr>
              <w:t>RSF Recovery Priorities</w:t>
            </w:r>
          </w:p>
        </w:tc>
        <w:tc>
          <w:tcPr>
            <w:tcW w:w="8298" w:type="dxa"/>
            <w:vAlign w:val="center"/>
          </w:tcPr>
          <w:p w:rsidR="0047060F" w:rsidRPr="00897B29" w:rsidRDefault="006B5EF0" w:rsidP="00EC29F2">
            <w:pPr>
              <w:pStyle w:val="Default"/>
              <w:jc w:val="both"/>
              <w:cnfStyle w:val="000000000000" w:firstRow="0" w:lastRow="0" w:firstColumn="0" w:lastColumn="0" w:oddVBand="0" w:evenVBand="0" w:oddHBand="0" w:evenHBand="0" w:firstRowFirstColumn="0" w:firstRowLastColumn="0" w:lastRowFirstColumn="0" w:lastRowLastColumn="0"/>
              <w:rPr>
                <w:rFonts w:ascii="Microsoft New Tai Lue" w:hAnsi="Microsoft New Tai Lue" w:cs="Microsoft New Tai Lue"/>
                <w:sz w:val="20"/>
                <w:szCs w:val="20"/>
              </w:rPr>
            </w:pPr>
            <w:r w:rsidRPr="00AA2FA8">
              <w:rPr>
                <w:rFonts w:ascii="Microsoft New Tai Lue" w:hAnsi="Microsoft New Tai Lue" w:cs="Microsoft New Tai Lue"/>
                <w:sz w:val="18"/>
                <w:szCs w:val="20"/>
              </w:rPr>
              <w:t>Convene an inclusive whole community planning team, identified pre-disaster, which will oversee disaster recovery planning process and activities to reduce recovery risk and increase resilience.</w:t>
            </w:r>
          </w:p>
        </w:tc>
      </w:tr>
      <w:tr w:rsidR="0047060F" w:rsidRPr="00897B29" w:rsidTr="00EC29F2">
        <w:trPr>
          <w:cnfStyle w:val="000000100000" w:firstRow="0" w:lastRow="0" w:firstColumn="0" w:lastColumn="0" w:oddVBand="0" w:evenVBand="0" w:oddHBand="1" w:evenHBand="0" w:firstRowFirstColumn="0" w:firstRowLastColumn="0" w:lastRowFirstColumn="0" w:lastRowLastColumn="0"/>
          <w:trHeight w:val="647"/>
        </w:trPr>
        <w:tc>
          <w:tcPr>
            <w:cnfStyle w:val="001000000000" w:firstRow="0" w:lastRow="0" w:firstColumn="1" w:lastColumn="0" w:oddVBand="0" w:evenVBand="0" w:oddHBand="0" w:evenHBand="0" w:firstRowFirstColumn="0" w:firstRowLastColumn="0" w:lastRowFirstColumn="0" w:lastRowLastColumn="0"/>
            <w:tcW w:w="1278" w:type="dxa"/>
            <w:vMerge/>
            <w:tcBorders>
              <w:top w:val="none" w:sz="0" w:space="0" w:color="auto"/>
              <w:left w:val="none" w:sz="0" w:space="0" w:color="auto"/>
              <w:bottom w:val="none" w:sz="0" w:space="0" w:color="auto"/>
            </w:tcBorders>
            <w:shd w:val="clear" w:color="auto" w:fill="4F81BD" w:themeFill="accent1"/>
          </w:tcPr>
          <w:p w:rsidR="0047060F" w:rsidRPr="00897B29" w:rsidRDefault="0047060F" w:rsidP="003E0E12">
            <w:pPr>
              <w:pStyle w:val="Default"/>
              <w:rPr>
                <w:rFonts w:ascii="Microsoft New Tai Lue" w:hAnsi="Microsoft New Tai Lue" w:cs="Microsoft New Tai Lue"/>
                <w:sz w:val="20"/>
                <w:szCs w:val="20"/>
              </w:rPr>
            </w:pPr>
          </w:p>
        </w:tc>
        <w:tc>
          <w:tcPr>
            <w:tcW w:w="8298" w:type="dxa"/>
            <w:tcBorders>
              <w:top w:val="none" w:sz="0" w:space="0" w:color="auto"/>
              <w:bottom w:val="none" w:sz="0" w:space="0" w:color="auto"/>
              <w:right w:val="none" w:sz="0" w:space="0" w:color="auto"/>
            </w:tcBorders>
            <w:vAlign w:val="center"/>
          </w:tcPr>
          <w:p w:rsidR="0047060F" w:rsidRPr="00897B29" w:rsidRDefault="00AA2FA8" w:rsidP="00EC29F2">
            <w:pPr>
              <w:pStyle w:val="Default"/>
              <w:jc w:val="both"/>
              <w:cnfStyle w:val="000000100000" w:firstRow="0" w:lastRow="0" w:firstColumn="0" w:lastColumn="0" w:oddVBand="0" w:evenVBand="0" w:oddHBand="1" w:evenHBand="0" w:firstRowFirstColumn="0" w:firstRowLastColumn="0" w:lastRowFirstColumn="0" w:lastRowLastColumn="0"/>
              <w:rPr>
                <w:rFonts w:ascii="Microsoft New Tai Lue" w:hAnsi="Microsoft New Tai Lue" w:cs="Microsoft New Tai Lue"/>
                <w:b/>
                <w:sz w:val="20"/>
                <w:szCs w:val="20"/>
              </w:rPr>
            </w:pPr>
            <w:r w:rsidRPr="00EC29F2">
              <w:rPr>
                <w:rFonts w:ascii="Microsoft New Tai Lue" w:hAnsi="Microsoft New Tai Lue" w:cs="Microsoft New Tai Lue"/>
                <w:sz w:val="18"/>
                <w:szCs w:val="20"/>
              </w:rPr>
              <w:t>Establish an</w:t>
            </w:r>
            <w:r w:rsidR="00EC29F2">
              <w:rPr>
                <w:rFonts w:ascii="Microsoft New Tai Lue" w:hAnsi="Microsoft New Tai Lue" w:cs="Microsoft New Tai Lue"/>
                <w:sz w:val="18"/>
                <w:szCs w:val="20"/>
              </w:rPr>
              <w:t>d create an</w:t>
            </w:r>
            <w:r w:rsidRPr="00EC29F2">
              <w:rPr>
                <w:rFonts w:ascii="Microsoft New Tai Lue" w:hAnsi="Microsoft New Tai Lue" w:cs="Microsoft New Tai Lue"/>
                <w:sz w:val="18"/>
                <w:szCs w:val="20"/>
              </w:rPr>
              <w:t xml:space="preserve"> integrated post-disaster recovery plan</w:t>
            </w:r>
            <w:r w:rsidR="00EC29F2">
              <w:rPr>
                <w:rFonts w:ascii="Microsoft New Tai Lue" w:hAnsi="Microsoft New Tai Lue" w:cs="Microsoft New Tai Lue"/>
                <w:sz w:val="18"/>
                <w:szCs w:val="20"/>
              </w:rPr>
              <w:t xml:space="preserve"> or </w:t>
            </w:r>
            <w:r w:rsidRPr="00EC29F2">
              <w:rPr>
                <w:rFonts w:ascii="Microsoft New Tai Lue" w:hAnsi="Microsoft New Tai Lue" w:cs="Microsoft New Tai Lue"/>
                <w:sz w:val="18"/>
                <w:szCs w:val="20"/>
              </w:rPr>
              <w:t>strategy</w:t>
            </w:r>
            <w:r w:rsidRPr="00EC29F2">
              <w:rPr>
                <w:rFonts w:ascii="Microsoft New Tai Lue" w:hAnsi="Microsoft New Tai Lue" w:cs="Microsoft New Tai Lue"/>
                <w:b/>
                <w:sz w:val="18"/>
                <w:szCs w:val="20"/>
              </w:rPr>
              <w:t xml:space="preserve"> </w:t>
            </w:r>
            <w:r w:rsidRPr="00EC29F2">
              <w:rPr>
                <w:rFonts w:ascii="Microsoft New Tai Lue" w:hAnsi="Microsoft New Tai Lue" w:cs="Microsoft New Tai Lue"/>
                <w:sz w:val="18"/>
                <w:szCs w:val="20"/>
              </w:rPr>
              <w:t>that identifies the community vision, goals, initiatives, programs, strategies, and/or projects that commu</w:t>
            </w:r>
            <w:r w:rsidR="00EC29F2" w:rsidRPr="00EC29F2">
              <w:rPr>
                <w:rFonts w:ascii="Microsoft New Tai Lue" w:hAnsi="Microsoft New Tai Lue" w:cs="Microsoft New Tai Lue"/>
                <w:sz w:val="18"/>
                <w:szCs w:val="20"/>
              </w:rPr>
              <w:t>nicates the desired outcomes of recovery operations.</w:t>
            </w:r>
          </w:p>
        </w:tc>
      </w:tr>
      <w:tr w:rsidR="00EC29F2" w:rsidRPr="00897B29" w:rsidTr="00EC29F2">
        <w:trPr>
          <w:trHeight w:val="647"/>
        </w:trPr>
        <w:tc>
          <w:tcPr>
            <w:cnfStyle w:val="001000000000" w:firstRow="0" w:lastRow="0" w:firstColumn="1" w:lastColumn="0" w:oddVBand="0" w:evenVBand="0" w:oddHBand="0" w:evenHBand="0" w:firstRowFirstColumn="0" w:firstRowLastColumn="0" w:lastRowFirstColumn="0" w:lastRowLastColumn="0"/>
            <w:tcW w:w="1278" w:type="dxa"/>
            <w:vMerge/>
            <w:shd w:val="clear" w:color="auto" w:fill="4F81BD" w:themeFill="accent1"/>
          </w:tcPr>
          <w:p w:rsidR="00EC29F2" w:rsidRPr="00897B29" w:rsidRDefault="00EC29F2" w:rsidP="003E0E12">
            <w:pPr>
              <w:pStyle w:val="Default"/>
              <w:rPr>
                <w:rFonts w:ascii="Microsoft New Tai Lue" w:hAnsi="Microsoft New Tai Lue" w:cs="Microsoft New Tai Lue"/>
                <w:sz w:val="20"/>
                <w:szCs w:val="20"/>
              </w:rPr>
            </w:pPr>
          </w:p>
        </w:tc>
        <w:tc>
          <w:tcPr>
            <w:tcW w:w="8298" w:type="dxa"/>
            <w:vAlign w:val="center"/>
          </w:tcPr>
          <w:p w:rsidR="00EC29F2" w:rsidRPr="00EC29F2" w:rsidRDefault="00EC29F2" w:rsidP="00EC29F2">
            <w:pPr>
              <w:pStyle w:val="Default"/>
              <w:jc w:val="both"/>
              <w:cnfStyle w:val="000000000000" w:firstRow="0" w:lastRow="0" w:firstColumn="0" w:lastColumn="0" w:oddVBand="0" w:evenVBand="0" w:oddHBand="0" w:evenHBand="0" w:firstRowFirstColumn="0" w:firstRowLastColumn="0" w:lastRowFirstColumn="0" w:lastRowLastColumn="0"/>
              <w:rPr>
                <w:rFonts w:ascii="Microsoft New Tai Lue" w:hAnsi="Microsoft New Tai Lue" w:cs="Microsoft New Tai Lue"/>
                <w:sz w:val="18"/>
                <w:szCs w:val="20"/>
              </w:rPr>
            </w:pPr>
            <w:r>
              <w:rPr>
                <w:rFonts w:ascii="Microsoft New Tai Lue" w:hAnsi="Microsoft New Tai Lue" w:cs="Microsoft New Tai Lue"/>
                <w:sz w:val="18"/>
                <w:szCs w:val="20"/>
              </w:rPr>
              <w:t xml:space="preserve">Support the identification of achievable and </w:t>
            </w:r>
            <w:r w:rsidRPr="00EC29F2">
              <w:rPr>
                <w:rFonts w:ascii="Microsoft New Tai Lue" w:hAnsi="Microsoft New Tai Lue" w:cs="Microsoft New Tai Lue"/>
                <w:sz w:val="18"/>
                <w:szCs w:val="20"/>
              </w:rPr>
              <w:t>tangible community</w:t>
            </w:r>
            <w:r>
              <w:rPr>
                <w:rFonts w:ascii="Microsoft New Tai Lue" w:hAnsi="Microsoft New Tai Lue" w:cs="Microsoft New Tai Lue"/>
                <w:sz w:val="18"/>
                <w:szCs w:val="20"/>
              </w:rPr>
              <w:t>-</w:t>
            </w:r>
            <w:r w:rsidRPr="00EC29F2">
              <w:rPr>
                <w:rFonts w:ascii="Microsoft New Tai Lue" w:hAnsi="Microsoft New Tai Lue" w:cs="Microsoft New Tai Lue"/>
                <w:sz w:val="18"/>
                <w:szCs w:val="20"/>
              </w:rPr>
              <w:t xml:space="preserve">based recovery actions and activities that support the community’s identified recovery </w:t>
            </w:r>
            <w:r>
              <w:rPr>
                <w:rFonts w:ascii="Microsoft New Tai Lue" w:hAnsi="Microsoft New Tai Lue" w:cs="Microsoft New Tai Lue"/>
                <w:sz w:val="18"/>
                <w:szCs w:val="20"/>
              </w:rPr>
              <w:t>goals</w:t>
            </w:r>
            <w:r w:rsidRPr="00EC29F2">
              <w:rPr>
                <w:rFonts w:ascii="Microsoft New Tai Lue" w:hAnsi="Microsoft New Tai Lue" w:cs="Microsoft New Tai Lue"/>
                <w:sz w:val="18"/>
                <w:szCs w:val="20"/>
              </w:rPr>
              <w:t>.</w:t>
            </w:r>
          </w:p>
        </w:tc>
      </w:tr>
      <w:tr w:rsidR="0047060F" w:rsidRPr="00897B29" w:rsidTr="00EC29F2">
        <w:trPr>
          <w:cnfStyle w:val="000000100000" w:firstRow="0" w:lastRow="0" w:firstColumn="0" w:lastColumn="0" w:oddVBand="0" w:evenVBand="0" w:oddHBand="1" w:evenHBand="0" w:firstRowFirstColumn="0" w:firstRowLastColumn="0" w:lastRowFirstColumn="0" w:lastRowLastColumn="0"/>
          <w:trHeight w:val="647"/>
        </w:trPr>
        <w:tc>
          <w:tcPr>
            <w:cnfStyle w:val="001000000000" w:firstRow="0" w:lastRow="0" w:firstColumn="1" w:lastColumn="0" w:oddVBand="0" w:evenVBand="0" w:oddHBand="0" w:evenHBand="0" w:firstRowFirstColumn="0" w:firstRowLastColumn="0" w:lastRowFirstColumn="0" w:lastRowLastColumn="0"/>
            <w:tcW w:w="1278" w:type="dxa"/>
            <w:vMerge/>
            <w:tcBorders>
              <w:top w:val="none" w:sz="0" w:space="0" w:color="auto"/>
              <w:left w:val="none" w:sz="0" w:space="0" w:color="auto"/>
              <w:bottom w:val="none" w:sz="0" w:space="0" w:color="auto"/>
            </w:tcBorders>
            <w:shd w:val="clear" w:color="auto" w:fill="4F81BD" w:themeFill="accent1"/>
          </w:tcPr>
          <w:p w:rsidR="0047060F" w:rsidRPr="00897B29" w:rsidRDefault="0047060F" w:rsidP="003E0E12">
            <w:pPr>
              <w:pStyle w:val="Default"/>
              <w:rPr>
                <w:rFonts w:ascii="Microsoft New Tai Lue" w:hAnsi="Microsoft New Tai Lue" w:cs="Microsoft New Tai Lue"/>
                <w:sz w:val="20"/>
                <w:szCs w:val="20"/>
              </w:rPr>
            </w:pPr>
          </w:p>
        </w:tc>
        <w:tc>
          <w:tcPr>
            <w:tcW w:w="8298" w:type="dxa"/>
            <w:tcBorders>
              <w:top w:val="none" w:sz="0" w:space="0" w:color="auto"/>
              <w:bottom w:val="none" w:sz="0" w:space="0" w:color="auto"/>
              <w:right w:val="none" w:sz="0" w:space="0" w:color="auto"/>
            </w:tcBorders>
            <w:vAlign w:val="center"/>
          </w:tcPr>
          <w:p w:rsidR="0047060F" w:rsidRPr="00EC29F2" w:rsidRDefault="00EC29F2" w:rsidP="00EC29F2">
            <w:pPr>
              <w:pStyle w:val="Default"/>
              <w:jc w:val="both"/>
              <w:cnfStyle w:val="000000100000" w:firstRow="0" w:lastRow="0" w:firstColumn="0" w:lastColumn="0" w:oddVBand="0" w:evenVBand="0" w:oddHBand="1" w:evenHBand="0" w:firstRowFirstColumn="0" w:firstRowLastColumn="0" w:lastRowFirstColumn="0" w:lastRowLastColumn="0"/>
              <w:rPr>
                <w:rFonts w:ascii="Microsoft New Tai Lue" w:hAnsi="Microsoft New Tai Lue" w:cs="Microsoft New Tai Lue"/>
                <w:sz w:val="20"/>
                <w:szCs w:val="20"/>
              </w:rPr>
            </w:pPr>
            <w:r w:rsidRPr="00EC29F2">
              <w:rPr>
                <w:rFonts w:ascii="Microsoft New Tai Lue" w:hAnsi="Microsoft New Tai Lue" w:cs="Microsoft New Tai Lue"/>
                <w:sz w:val="18"/>
                <w:szCs w:val="20"/>
              </w:rPr>
              <w:t xml:space="preserve">Develop a unified approach to making investments in resilient infrastructure to enable </w:t>
            </w:r>
            <w:r>
              <w:rPr>
                <w:rFonts w:ascii="Microsoft New Tai Lue" w:hAnsi="Microsoft New Tai Lue" w:cs="Microsoft New Tai Lue"/>
                <w:sz w:val="18"/>
                <w:szCs w:val="20"/>
              </w:rPr>
              <w:t>the community</w:t>
            </w:r>
            <w:r w:rsidRPr="00EC29F2">
              <w:rPr>
                <w:rFonts w:ascii="Microsoft New Tai Lue" w:hAnsi="Microsoft New Tai Lue" w:cs="Microsoft New Tai Lue"/>
                <w:sz w:val="18"/>
                <w:szCs w:val="20"/>
              </w:rPr>
              <w:t xml:space="preserve"> to withstand the effects of a disaster, respond effectively, recover quickly, adapt to changing conditions, and manage future disaster risk.</w:t>
            </w:r>
          </w:p>
        </w:tc>
      </w:tr>
    </w:tbl>
    <w:p w:rsidR="009E40BA" w:rsidRPr="00857FC4" w:rsidRDefault="009E40BA" w:rsidP="00857FC4">
      <w:pPr>
        <w:spacing w:after="0"/>
        <w:rPr>
          <w:rFonts w:ascii="Microsoft New Tai Lue" w:hAnsi="Microsoft New Tai Lue" w:cs="Microsoft New Tai Lue"/>
          <w:i/>
          <w:sz w:val="18"/>
          <w:szCs w:val="20"/>
        </w:rPr>
      </w:pPr>
    </w:p>
    <w:p w:rsidR="0047060F" w:rsidRPr="00857FC4" w:rsidRDefault="009E40BA" w:rsidP="00857FC4">
      <w:pPr>
        <w:spacing w:after="0"/>
        <w:jc w:val="center"/>
        <w:rPr>
          <w:rFonts w:ascii="Microsoft New Tai Lue" w:hAnsi="Microsoft New Tai Lue" w:cs="Microsoft New Tai Lue"/>
          <w:i/>
          <w:sz w:val="18"/>
          <w:szCs w:val="20"/>
        </w:rPr>
      </w:pPr>
      <w:r w:rsidRPr="00857FC4">
        <w:rPr>
          <w:rFonts w:ascii="Microsoft New Tai Lue" w:hAnsi="Microsoft New Tai Lue" w:cs="Microsoft New Tai Lue"/>
          <w:i/>
          <w:sz w:val="18"/>
          <w:szCs w:val="20"/>
        </w:rPr>
        <w:t>Adopted from the Federal Donations and Volunteer Management Support Annex</w:t>
      </w:r>
    </w:p>
    <w:tbl>
      <w:tblPr>
        <w:tblStyle w:val="LightList-Accent11"/>
        <w:tblW w:w="0" w:type="auto"/>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1278"/>
        <w:gridCol w:w="8298"/>
      </w:tblGrid>
      <w:tr w:rsidR="006B5EF0" w:rsidRPr="00897B29" w:rsidTr="00EC29F2">
        <w:trPr>
          <w:cnfStyle w:val="100000000000" w:firstRow="1" w:lastRow="0" w:firstColumn="0" w:lastColumn="0" w:oddVBand="0" w:evenVBand="0" w:oddHBand="0" w:evenHBand="0" w:firstRowFirstColumn="0" w:firstRowLastColumn="0" w:lastRowFirstColumn="0" w:lastRowLastColumn="0"/>
          <w:trHeight w:val="242"/>
        </w:trPr>
        <w:tc>
          <w:tcPr>
            <w:cnfStyle w:val="001000000000" w:firstRow="0" w:lastRow="0" w:firstColumn="1" w:lastColumn="0" w:oddVBand="0" w:evenVBand="0" w:oddHBand="0" w:evenHBand="0" w:firstRowFirstColumn="0" w:firstRowLastColumn="0" w:lastRowFirstColumn="0" w:lastRowLastColumn="0"/>
            <w:tcW w:w="9576" w:type="dxa"/>
            <w:gridSpan w:val="2"/>
            <w:shd w:val="clear" w:color="auto" w:fill="002060"/>
          </w:tcPr>
          <w:p w:rsidR="006B5EF0" w:rsidRPr="00897B29" w:rsidRDefault="006B5EF0" w:rsidP="003E0E12">
            <w:pPr>
              <w:jc w:val="center"/>
              <w:rPr>
                <w:rFonts w:ascii="Microsoft New Tai Lue" w:hAnsi="Microsoft New Tai Lue" w:cs="Microsoft New Tai Lue"/>
                <w:b w:val="0"/>
                <w:bCs w:val="0"/>
                <w:sz w:val="20"/>
                <w:szCs w:val="20"/>
              </w:rPr>
            </w:pPr>
            <w:r w:rsidRPr="00897B29">
              <w:rPr>
                <w:rFonts w:ascii="Microsoft New Tai Lue" w:hAnsi="Microsoft New Tai Lue" w:cs="Microsoft New Tai Lue"/>
                <w:sz w:val="20"/>
                <w:szCs w:val="20"/>
              </w:rPr>
              <w:t>Donations and Volunteer Management Recovery Support Function</w:t>
            </w:r>
          </w:p>
        </w:tc>
      </w:tr>
      <w:tr w:rsidR="00EC29F2" w:rsidRPr="00897B29" w:rsidTr="00EC29F2">
        <w:trPr>
          <w:cnfStyle w:val="000000100000" w:firstRow="0" w:lastRow="0" w:firstColumn="0" w:lastColumn="0" w:oddVBand="0" w:evenVBand="0" w:oddHBand="1" w:evenHBand="0" w:firstRowFirstColumn="0" w:firstRowLastColumn="0" w:lastRowFirstColumn="0" w:lastRowLastColumn="0"/>
          <w:trHeight w:val="467"/>
        </w:trPr>
        <w:tc>
          <w:tcPr>
            <w:cnfStyle w:val="001000000000" w:firstRow="0" w:lastRow="0" w:firstColumn="1" w:lastColumn="0" w:oddVBand="0" w:evenVBand="0" w:oddHBand="0" w:evenHBand="0" w:firstRowFirstColumn="0" w:firstRowLastColumn="0" w:lastRowFirstColumn="0" w:lastRowLastColumn="0"/>
            <w:tcW w:w="1278" w:type="dxa"/>
            <w:tcBorders>
              <w:top w:val="none" w:sz="0" w:space="0" w:color="auto"/>
              <w:left w:val="none" w:sz="0" w:space="0" w:color="auto"/>
              <w:bottom w:val="none" w:sz="0" w:space="0" w:color="auto"/>
            </w:tcBorders>
            <w:shd w:val="clear" w:color="auto" w:fill="002060"/>
            <w:vAlign w:val="center"/>
          </w:tcPr>
          <w:p w:rsidR="00EC29F2" w:rsidRPr="00897B29" w:rsidRDefault="00EC29F2" w:rsidP="00EC29F2">
            <w:pPr>
              <w:jc w:val="center"/>
              <w:rPr>
                <w:rFonts w:ascii="Microsoft New Tai Lue" w:hAnsi="Microsoft New Tai Lue" w:cs="Microsoft New Tai Lue"/>
                <w:b w:val="0"/>
                <w:bCs w:val="0"/>
                <w:sz w:val="20"/>
                <w:szCs w:val="20"/>
              </w:rPr>
            </w:pPr>
            <w:r>
              <w:rPr>
                <w:rFonts w:ascii="Microsoft New Tai Lue" w:hAnsi="Microsoft New Tai Lue" w:cs="Microsoft New Tai Lue"/>
                <w:b w:val="0"/>
                <w:bCs w:val="0"/>
                <w:sz w:val="20"/>
                <w:szCs w:val="20"/>
              </w:rPr>
              <w:t>Definition</w:t>
            </w:r>
          </w:p>
        </w:tc>
        <w:tc>
          <w:tcPr>
            <w:tcW w:w="8298" w:type="dxa"/>
            <w:tcBorders>
              <w:top w:val="none" w:sz="0" w:space="0" w:color="auto"/>
              <w:bottom w:val="none" w:sz="0" w:space="0" w:color="auto"/>
              <w:right w:val="none" w:sz="0" w:space="0" w:color="auto"/>
            </w:tcBorders>
          </w:tcPr>
          <w:p w:rsidR="00EC29F2" w:rsidRPr="00897B29" w:rsidRDefault="00EC29F2" w:rsidP="00EC29F2">
            <w:pPr>
              <w:jc w:val="both"/>
              <w:cnfStyle w:val="000000100000" w:firstRow="0" w:lastRow="0" w:firstColumn="0" w:lastColumn="0" w:oddVBand="0" w:evenVBand="0" w:oddHBand="1" w:evenHBand="0" w:firstRowFirstColumn="0" w:firstRowLastColumn="0" w:lastRowFirstColumn="0" w:lastRowLastColumn="0"/>
              <w:rPr>
                <w:rFonts w:ascii="Microsoft New Tai Lue" w:hAnsi="Microsoft New Tai Lue" w:cs="Microsoft New Tai Lue"/>
                <w:sz w:val="20"/>
                <w:szCs w:val="20"/>
              </w:rPr>
            </w:pPr>
            <w:r w:rsidRPr="00897B29">
              <w:rPr>
                <w:rFonts w:ascii="Microsoft New Tai Lue" w:hAnsi="Microsoft New Tai Lue" w:cs="Microsoft New Tai Lue"/>
                <w:sz w:val="20"/>
                <w:szCs w:val="20"/>
              </w:rPr>
              <w:t>Conduct a systematic process engaging the whole community as appropriate in the development of executable strategic, operational, and/or tactical- level approaches to meet defined objectives.</w:t>
            </w:r>
          </w:p>
        </w:tc>
      </w:tr>
      <w:tr w:rsidR="006B5EF0" w:rsidRPr="00897B29" w:rsidTr="00EC29F2">
        <w:trPr>
          <w:trHeight w:val="565"/>
        </w:trPr>
        <w:tc>
          <w:tcPr>
            <w:cnfStyle w:val="001000000000" w:firstRow="0" w:lastRow="0" w:firstColumn="1" w:lastColumn="0" w:oddVBand="0" w:evenVBand="0" w:oddHBand="0" w:evenHBand="0" w:firstRowFirstColumn="0" w:firstRowLastColumn="0" w:lastRowFirstColumn="0" w:lastRowLastColumn="0"/>
            <w:tcW w:w="1278" w:type="dxa"/>
            <w:vMerge w:val="restart"/>
            <w:shd w:val="clear" w:color="auto" w:fill="4F81BD" w:themeFill="accent1"/>
            <w:vAlign w:val="center"/>
          </w:tcPr>
          <w:p w:rsidR="006B5EF0" w:rsidRPr="00897B29" w:rsidRDefault="006B5EF0" w:rsidP="003E0E12">
            <w:pPr>
              <w:pStyle w:val="Default"/>
              <w:jc w:val="center"/>
              <w:rPr>
                <w:rFonts w:ascii="Microsoft New Tai Lue" w:hAnsi="Microsoft New Tai Lue" w:cs="Microsoft New Tai Lue"/>
                <w:b w:val="0"/>
                <w:sz w:val="20"/>
                <w:szCs w:val="20"/>
              </w:rPr>
            </w:pPr>
            <w:r w:rsidRPr="00897B29">
              <w:rPr>
                <w:rFonts w:ascii="Microsoft New Tai Lue" w:hAnsi="Microsoft New Tai Lue" w:cs="Microsoft New Tai Lue"/>
                <w:b w:val="0"/>
                <w:color w:val="FFFFFF" w:themeColor="background1"/>
                <w:sz w:val="20"/>
                <w:szCs w:val="20"/>
              </w:rPr>
              <w:t>RSF Recovery Priorities</w:t>
            </w:r>
          </w:p>
        </w:tc>
        <w:tc>
          <w:tcPr>
            <w:tcW w:w="8298" w:type="dxa"/>
            <w:vAlign w:val="center"/>
          </w:tcPr>
          <w:p w:rsidR="006B5EF0" w:rsidRPr="009E40BA" w:rsidRDefault="009E40BA" w:rsidP="009E40BA">
            <w:pPr>
              <w:pStyle w:val="Default"/>
              <w:jc w:val="both"/>
              <w:cnfStyle w:val="000000000000" w:firstRow="0" w:lastRow="0" w:firstColumn="0" w:lastColumn="0" w:oddVBand="0" w:evenVBand="0" w:oddHBand="0" w:evenHBand="0" w:firstRowFirstColumn="0" w:firstRowLastColumn="0" w:lastRowFirstColumn="0" w:lastRowLastColumn="0"/>
              <w:rPr>
                <w:rFonts w:ascii="Microsoft New Tai Lue" w:hAnsi="Microsoft New Tai Lue" w:cs="Microsoft New Tai Lue"/>
                <w:sz w:val="18"/>
                <w:szCs w:val="20"/>
              </w:rPr>
            </w:pPr>
            <w:r w:rsidRPr="009E40BA">
              <w:rPr>
                <w:rFonts w:ascii="Microsoft New Tai Lue" w:hAnsi="Microsoft New Tai Lue" w:cs="Microsoft New Tai Lue"/>
                <w:sz w:val="18"/>
                <w:szCs w:val="20"/>
              </w:rPr>
              <w:t>Provide technical assistance to other agencies that receive offers of goods and services from the community and/or private sector and assist with the processing of those offers.</w:t>
            </w:r>
          </w:p>
        </w:tc>
      </w:tr>
      <w:tr w:rsidR="006B5EF0" w:rsidRPr="00897B29" w:rsidTr="00EC29F2">
        <w:trPr>
          <w:cnfStyle w:val="000000100000" w:firstRow="0" w:lastRow="0" w:firstColumn="0" w:lastColumn="0" w:oddVBand="0" w:evenVBand="0" w:oddHBand="1" w:evenHBand="0" w:firstRowFirstColumn="0" w:firstRowLastColumn="0" w:lastRowFirstColumn="0" w:lastRowLastColumn="0"/>
          <w:trHeight w:val="647"/>
        </w:trPr>
        <w:tc>
          <w:tcPr>
            <w:cnfStyle w:val="001000000000" w:firstRow="0" w:lastRow="0" w:firstColumn="1" w:lastColumn="0" w:oddVBand="0" w:evenVBand="0" w:oddHBand="0" w:evenHBand="0" w:firstRowFirstColumn="0" w:firstRowLastColumn="0" w:lastRowFirstColumn="0" w:lastRowLastColumn="0"/>
            <w:tcW w:w="1278" w:type="dxa"/>
            <w:vMerge/>
            <w:tcBorders>
              <w:top w:val="none" w:sz="0" w:space="0" w:color="auto"/>
              <w:left w:val="none" w:sz="0" w:space="0" w:color="auto"/>
              <w:bottom w:val="none" w:sz="0" w:space="0" w:color="auto"/>
            </w:tcBorders>
            <w:shd w:val="clear" w:color="auto" w:fill="4F81BD" w:themeFill="accent1"/>
          </w:tcPr>
          <w:p w:rsidR="006B5EF0" w:rsidRPr="00897B29" w:rsidRDefault="006B5EF0" w:rsidP="003E0E12">
            <w:pPr>
              <w:pStyle w:val="Default"/>
              <w:rPr>
                <w:rFonts w:ascii="Microsoft New Tai Lue" w:hAnsi="Microsoft New Tai Lue" w:cs="Microsoft New Tai Lue"/>
                <w:sz w:val="20"/>
                <w:szCs w:val="20"/>
              </w:rPr>
            </w:pPr>
          </w:p>
        </w:tc>
        <w:tc>
          <w:tcPr>
            <w:tcW w:w="8298" w:type="dxa"/>
            <w:tcBorders>
              <w:top w:val="none" w:sz="0" w:space="0" w:color="auto"/>
              <w:bottom w:val="none" w:sz="0" w:space="0" w:color="auto"/>
              <w:right w:val="none" w:sz="0" w:space="0" w:color="auto"/>
            </w:tcBorders>
            <w:vAlign w:val="center"/>
          </w:tcPr>
          <w:p w:rsidR="006B5EF0" w:rsidRPr="009E40BA" w:rsidRDefault="00EC29F2" w:rsidP="00EC29F2">
            <w:pPr>
              <w:pStyle w:val="Default"/>
              <w:jc w:val="both"/>
              <w:cnfStyle w:val="000000100000" w:firstRow="0" w:lastRow="0" w:firstColumn="0" w:lastColumn="0" w:oddVBand="0" w:evenVBand="0" w:oddHBand="1" w:evenHBand="0" w:firstRowFirstColumn="0" w:firstRowLastColumn="0" w:lastRowFirstColumn="0" w:lastRowLastColumn="0"/>
              <w:rPr>
                <w:rFonts w:ascii="Microsoft New Tai Lue" w:hAnsi="Microsoft New Tai Lue" w:cs="Microsoft New Tai Lue"/>
                <w:sz w:val="18"/>
                <w:szCs w:val="20"/>
              </w:rPr>
            </w:pPr>
            <w:r w:rsidRPr="009E40BA">
              <w:rPr>
                <w:rFonts w:ascii="Microsoft New Tai Lue" w:hAnsi="Microsoft New Tai Lue" w:cs="Microsoft New Tai Lue"/>
                <w:sz w:val="18"/>
                <w:szCs w:val="20"/>
              </w:rPr>
              <w:t xml:space="preserve">Liaise with the State Voluntary Organizations Active in Disasters (VOAD) and facilitate the coordination and support of VOAD to assist local response and recovery efforts. </w:t>
            </w:r>
          </w:p>
        </w:tc>
      </w:tr>
      <w:tr w:rsidR="006B5EF0" w:rsidRPr="00897B29" w:rsidTr="00EC29F2">
        <w:trPr>
          <w:trHeight w:val="647"/>
        </w:trPr>
        <w:tc>
          <w:tcPr>
            <w:cnfStyle w:val="001000000000" w:firstRow="0" w:lastRow="0" w:firstColumn="1" w:lastColumn="0" w:oddVBand="0" w:evenVBand="0" w:oddHBand="0" w:evenHBand="0" w:firstRowFirstColumn="0" w:firstRowLastColumn="0" w:lastRowFirstColumn="0" w:lastRowLastColumn="0"/>
            <w:tcW w:w="1278" w:type="dxa"/>
            <w:vMerge/>
            <w:shd w:val="clear" w:color="auto" w:fill="4F81BD" w:themeFill="accent1"/>
          </w:tcPr>
          <w:p w:rsidR="006B5EF0" w:rsidRPr="00897B29" w:rsidRDefault="006B5EF0" w:rsidP="003E0E12">
            <w:pPr>
              <w:pStyle w:val="Default"/>
              <w:rPr>
                <w:rFonts w:ascii="Microsoft New Tai Lue" w:hAnsi="Microsoft New Tai Lue" w:cs="Microsoft New Tai Lue"/>
                <w:sz w:val="20"/>
                <w:szCs w:val="20"/>
              </w:rPr>
            </w:pPr>
          </w:p>
        </w:tc>
        <w:tc>
          <w:tcPr>
            <w:tcW w:w="8298" w:type="dxa"/>
            <w:vAlign w:val="center"/>
          </w:tcPr>
          <w:p w:rsidR="006B5EF0" w:rsidRPr="009E40BA" w:rsidRDefault="009E40BA" w:rsidP="00EC29F2">
            <w:pPr>
              <w:pStyle w:val="Default"/>
              <w:jc w:val="both"/>
              <w:cnfStyle w:val="000000000000" w:firstRow="0" w:lastRow="0" w:firstColumn="0" w:lastColumn="0" w:oddVBand="0" w:evenVBand="0" w:oddHBand="0" w:evenHBand="0" w:firstRowFirstColumn="0" w:firstRowLastColumn="0" w:lastRowFirstColumn="0" w:lastRowLastColumn="0"/>
              <w:rPr>
                <w:rFonts w:ascii="Microsoft New Tai Lue" w:hAnsi="Microsoft New Tai Lue" w:cs="Microsoft New Tai Lue"/>
                <w:sz w:val="18"/>
                <w:szCs w:val="20"/>
              </w:rPr>
            </w:pPr>
            <w:r w:rsidRPr="009E40BA">
              <w:rPr>
                <w:rFonts w:ascii="Microsoft New Tai Lue" w:hAnsi="Microsoft New Tai Lue" w:cs="Microsoft New Tai Lue"/>
                <w:sz w:val="18"/>
                <w:szCs w:val="20"/>
              </w:rPr>
              <w:t>Designate a location (if applicable) for donations from the community and/or private sector, including a website, and process donations and volunteers and make available to support recovery efforts.</w:t>
            </w:r>
          </w:p>
        </w:tc>
      </w:tr>
    </w:tbl>
    <w:p w:rsidR="006B5EF0" w:rsidRPr="00897B29" w:rsidRDefault="006B5EF0" w:rsidP="0047060F">
      <w:pPr>
        <w:spacing w:after="120"/>
        <w:rPr>
          <w:rFonts w:ascii="Microsoft New Tai Lue" w:hAnsi="Microsoft New Tai Lue" w:cs="Microsoft New Tai Lue"/>
          <w:i/>
        </w:rPr>
      </w:pPr>
    </w:p>
    <w:sectPr w:rsidR="006B5EF0" w:rsidRPr="00897B29" w:rsidSect="00E60561">
      <w:headerReference w:type="default" r:id="rId9"/>
      <w:pgSz w:w="12240" w:h="15840"/>
      <w:pgMar w:top="1440" w:right="1440" w:bottom="1440" w:left="1440" w:header="288"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Ian Alexander" w:date="2017-03-15T14:58:00Z" w:initials="IA">
    <w:p w:rsidR="00F54E70" w:rsidRDefault="00F54E70">
      <w:pPr>
        <w:pStyle w:val="CommentText"/>
      </w:pPr>
      <w:r>
        <w:rPr>
          <w:rStyle w:val="CommentReference"/>
        </w:rPr>
        <w:annotationRef/>
      </w:r>
      <w:r>
        <w:t>This is just an option if you like this. The other charts do not have this but can be added</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0E12" w:rsidRDefault="003E0E12" w:rsidP="00840F00">
      <w:pPr>
        <w:spacing w:after="0" w:line="240" w:lineRule="auto"/>
      </w:pPr>
      <w:r>
        <w:separator/>
      </w:r>
    </w:p>
  </w:endnote>
  <w:endnote w:type="continuationSeparator" w:id="0">
    <w:p w:rsidR="003E0E12" w:rsidRDefault="003E0E12" w:rsidP="00840F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icrosoft New Tai Lue">
    <w:panose1 w:val="020B0502040204020203"/>
    <w:charset w:val="00"/>
    <w:family w:val="swiss"/>
    <w:pitch w:val="variable"/>
    <w:sig w:usb0="00000003" w:usb1="00000000" w:usb2="8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0E12" w:rsidRDefault="003E0E12" w:rsidP="00840F00">
      <w:pPr>
        <w:spacing w:after="0" w:line="240" w:lineRule="auto"/>
      </w:pPr>
      <w:r>
        <w:separator/>
      </w:r>
    </w:p>
  </w:footnote>
  <w:footnote w:type="continuationSeparator" w:id="0">
    <w:p w:rsidR="003E0E12" w:rsidRDefault="003E0E12" w:rsidP="00840F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0561" w:rsidRDefault="00E60561" w:rsidP="003E0E12">
    <w:pPr>
      <w:pStyle w:val="Header"/>
      <w:jc w:val="center"/>
      <w:rPr>
        <w:rFonts w:ascii="Microsoft New Tai Lue" w:hAnsi="Microsoft New Tai Lue" w:cs="Microsoft New Tai Lue"/>
        <w:sz w:val="24"/>
      </w:rPr>
    </w:pPr>
    <w:r w:rsidRPr="00E60561">
      <w:rPr>
        <w:rFonts w:ascii="Microsoft New Tai Lue" w:hAnsi="Microsoft New Tai Lue" w:cs="Microsoft New Tai Lue"/>
        <w:sz w:val="24"/>
      </w:rPr>
      <w:t xml:space="preserve">Adopted from NDRF and National Response Framework Core Capabilities </w:t>
    </w:r>
  </w:p>
  <w:p w:rsidR="003E0E12" w:rsidRPr="00E60561" w:rsidRDefault="00E60561" w:rsidP="003E0E12">
    <w:pPr>
      <w:pStyle w:val="Header"/>
      <w:jc w:val="center"/>
      <w:rPr>
        <w:rFonts w:ascii="Microsoft New Tai Lue" w:hAnsi="Microsoft New Tai Lue" w:cs="Microsoft New Tai Lue"/>
        <w:sz w:val="24"/>
      </w:rPr>
    </w:pPr>
    <w:proofErr w:type="gramStart"/>
    <w:r w:rsidRPr="00E60561">
      <w:rPr>
        <w:rFonts w:ascii="Microsoft New Tai Lue" w:hAnsi="Microsoft New Tai Lue" w:cs="Microsoft New Tai Lue"/>
        <w:sz w:val="24"/>
      </w:rPr>
      <w:t>and</w:t>
    </w:r>
    <w:proofErr w:type="gramEnd"/>
    <w:r w:rsidRPr="00E60561">
      <w:rPr>
        <w:rFonts w:ascii="Microsoft New Tai Lue" w:hAnsi="Microsoft New Tai Lue" w:cs="Microsoft New Tai Lue"/>
        <w:sz w:val="24"/>
      </w:rPr>
      <w:t xml:space="preserve"> Critical Tasks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01FD4"/>
    <w:multiLevelType w:val="hybridMultilevel"/>
    <w:tmpl w:val="68A26B1A"/>
    <w:lvl w:ilvl="0" w:tplc="04090001">
      <w:start w:val="1"/>
      <w:numFmt w:val="bullet"/>
      <w:lvlText w:val=""/>
      <w:lvlJc w:val="left"/>
      <w:pPr>
        <w:ind w:left="720" w:hanging="360"/>
      </w:pPr>
      <w:rPr>
        <w:rFonts w:ascii="Symbol" w:hAnsi="Symbol" w:hint="default"/>
      </w:rPr>
    </w:lvl>
    <w:lvl w:ilvl="1" w:tplc="49DC0CAA">
      <w:start w:val="1"/>
      <w:numFmt w:val="bullet"/>
      <w:pStyle w:val="ListParagraph"/>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841830"/>
    <w:multiLevelType w:val="hybridMultilevel"/>
    <w:tmpl w:val="FFC277F8"/>
    <w:lvl w:ilvl="0" w:tplc="EE4EDFF6">
      <w:start w:val="1"/>
      <w:numFmt w:val="upperRoman"/>
      <w:lvlText w:val="%1."/>
      <w:lvlJc w:val="right"/>
      <w:pPr>
        <w:ind w:left="720" w:hanging="360"/>
      </w:pPr>
      <w:rPr>
        <w:b/>
      </w:rPr>
    </w:lvl>
    <w:lvl w:ilvl="1" w:tplc="F40E6E2A">
      <w:start w:val="1"/>
      <w:numFmt w:val="upp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DEE7798"/>
    <w:multiLevelType w:val="hybridMultilevel"/>
    <w:tmpl w:val="BFA00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5401974"/>
    <w:multiLevelType w:val="hybridMultilevel"/>
    <w:tmpl w:val="F3F6ADBC"/>
    <w:lvl w:ilvl="0" w:tplc="041AAAAE">
      <w:start w:val="1"/>
      <w:numFmt w:val="bullet"/>
      <w:lvlText w:val=""/>
      <w:lvlJc w:val="left"/>
      <w:pPr>
        <w:ind w:left="1080" w:hanging="360"/>
      </w:pPr>
      <w:rPr>
        <w:rFonts w:ascii="Symbol" w:hAnsi="Symbol" w:hint="default"/>
        <w:b/>
      </w:rPr>
    </w:lvl>
    <w:lvl w:ilvl="1" w:tplc="DBBC47BA">
      <w:start w:val="1"/>
      <w:numFmt w:val="lowerLetter"/>
      <w:lvlText w:val="%2."/>
      <w:lvlJc w:val="left"/>
      <w:pPr>
        <w:ind w:left="1800" w:hanging="360"/>
      </w:pPr>
    </w:lvl>
    <w:lvl w:ilvl="2" w:tplc="041AAAAE">
      <w:start w:val="1"/>
      <w:numFmt w:val="bullet"/>
      <w:lvlText w:val=""/>
      <w:lvlJc w:val="left"/>
      <w:pPr>
        <w:ind w:left="2520" w:hanging="180"/>
      </w:pPr>
      <w:rPr>
        <w:rFonts w:ascii="Symbol" w:hAnsi="Symbol" w:hint="default"/>
      </w:r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9CE4CDF"/>
    <w:multiLevelType w:val="hybridMultilevel"/>
    <w:tmpl w:val="8E58670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4E37598F"/>
    <w:multiLevelType w:val="hybridMultilevel"/>
    <w:tmpl w:val="2282168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5F087AEF"/>
    <w:multiLevelType w:val="hybridMultilevel"/>
    <w:tmpl w:val="FCA03C3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650950EC"/>
    <w:multiLevelType w:val="multilevel"/>
    <w:tmpl w:val="7234D73C"/>
    <w:lvl w:ilvl="0">
      <w:start w:val="1"/>
      <w:numFmt w:val="upperRoman"/>
      <w:pStyle w:val="Heading1"/>
      <w:lvlText w:val="%1."/>
      <w:lvlJc w:val="left"/>
      <w:pPr>
        <w:ind w:left="0" w:firstLine="0"/>
      </w:pPr>
      <w:rPr>
        <w:rFonts w:hint="default"/>
      </w:rPr>
    </w:lvl>
    <w:lvl w:ilvl="1">
      <w:start w:val="1"/>
      <w:numFmt w:val="upperLetter"/>
      <w:pStyle w:val="Heading2"/>
      <w:lvlText w:val="%2."/>
      <w:lvlJc w:val="left"/>
      <w:pPr>
        <w:ind w:left="810" w:firstLine="0"/>
      </w:pPr>
      <w:rPr>
        <w:i w:val="0"/>
      </w:r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num w:numId="1">
    <w:abstractNumId w:val="0"/>
  </w:num>
  <w:num w:numId="2">
    <w:abstractNumId w:val="3"/>
  </w:num>
  <w:num w:numId="3">
    <w:abstractNumId w:val="2"/>
  </w:num>
  <w:num w:numId="4">
    <w:abstractNumId w:val="7"/>
  </w:num>
  <w:num w:numId="5">
    <w:abstractNumId w:val="1"/>
  </w:num>
  <w:num w:numId="6">
    <w:abstractNumId w:val="6"/>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0F00"/>
    <w:rsid w:val="00072341"/>
    <w:rsid w:val="00103349"/>
    <w:rsid w:val="001263C9"/>
    <w:rsid w:val="0025266E"/>
    <w:rsid w:val="00264791"/>
    <w:rsid w:val="003E0E12"/>
    <w:rsid w:val="0045502D"/>
    <w:rsid w:val="0047060F"/>
    <w:rsid w:val="005D5202"/>
    <w:rsid w:val="006671BE"/>
    <w:rsid w:val="006B5EF0"/>
    <w:rsid w:val="007534DE"/>
    <w:rsid w:val="00840F00"/>
    <w:rsid w:val="00857FC4"/>
    <w:rsid w:val="00897B29"/>
    <w:rsid w:val="0095400E"/>
    <w:rsid w:val="00975264"/>
    <w:rsid w:val="009C59EA"/>
    <w:rsid w:val="009E40BA"/>
    <w:rsid w:val="009F3FD3"/>
    <w:rsid w:val="00A13E40"/>
    <w:rsid w:val="00AA2FA8"/>
    <w:rsid w:val="00AE0590"/>
    <w:rsid w:val="00C429A5"/>
    <w:rsid w:val="00C7472B"/>
    <w:rsid w:val="00E60561"/>
    <w:rsid w:val="00E90208"/>
    <w:rsid w:val="00EC29F2"/>
    <w:rsid w:val="00F02BCB"/>
    <w:rsid w:val="00F23A48"/>
    <w:rsid w:val="00F54E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0F00"/>
  </w:style>
  <w:style w:type="paragraph" w:styleId="Heading1">
    <w:name w:val="heading 1"/>
    <w:basedOn w:val="Normal"/>
    <w:next w:val="Normal"/>
    <w:link w:val="Heading1Char"/>
    <w:uiPriority w:val="9"/>
    <w:qFormat/>
    <w:rsid w:val="00840F00"/>
    <w:pPr>
      <w:keepNext/>
      <w:keepLines/>
      <w:numPr>
        <w:numId w:val="4"/>
      </w:numPr>
      <w:spacing w:before="360" w:after="0" w:line="240" w:lineRule="auto"/>
      <w:contextualSpacing/>
      <w:outlineLvl w:val="0"/>
    </w:pPr>
    <w:rPr>
      <w:rFonts w:asciiTheme="majorHAnsi" w:eastAsiaTheme="majorEastAsia" w:hAnsiTheme="majorHAnsi" w:cstheme="majorBidi"/>
      <w:b/>
      <w:bCs/>
      <w:sz w:val="32"/>
      <w:szCs w:val="28"/>
      <w:lang w:eastAsia="ko-KR"/>
      <w14:numForm w14:val="oldStyle"/>
    </w:rPr>
  </w:style>
  <w:style w:type="paragraph" w:styleId="Heading2">
    <w:name w:val="heading 2"/>
    <w:basedOn w:val="Normal"/>
    <w:next w:val="Normal"/>
    <w:link w:val="Heading2Char"/>
    <w:uiPriority w:val="9"/>
    <w:unhideWhenUsed/>
    <w:qFormat/>
    <w:rsid w:val="00840F00"/>
    <w:pPr>
      <w:keepNext/>
      <w:keepLines/>
      <w:numPr>
        <w:ilvl w:val="1"/>
        <w:numId w:val="4"/>
      </w:numPr>
      <w:spacing w:before="240" w:after="0" w:line="240" w:lineRule="auto"/>
      <w:ind w:left="1440" w:hanging="720"/>
      <w:contextualSpacing/>
      <w:outlineLvl w:val="1"/>
    </w:pPr>
    <w:rPr>
      <w:rFonts w:eastAsiaTheme="majorEastAsia" w:cstheme="majorBidi"/>
      <w:b/>
      <w:bCs/>
      <w:szCs w:val="26"/>
      <w:lang w:eastAsia="ko-KR"/>
    </w:rPr>
  </w:style>
  <w:style w:type="paragraph" w:styleId="Heading3">
    <w:name w:val="heading 3"/>
    <w:basedOn w:val="Normal"/>
    <w:next w:val="Normal"/>
    <w:link w:val="Heading3Char"/>
    <w:uiPriority w:val="9"/>
    <w:unhideWhenUsed/>
    <w:qFormat/>
    <w:rsid w:val="00840F00"/>
    <w:pPr>
      <w:keepNext/>
      <w:keepLines/>
      <w:numPr>
        <w:ilvl w:val="2"/>
        <w:numId w:val="4"/>
      </w:numPr>
      <w:spacing w:before="20" w:after="0" w:line="240" w:lineRule="auto"/>
      <w:contextualSpacing/>
      <w:outlineLvl w:val="2"/>
    </w:pPr>
    <w:rPr>
      <w:rFonts w:eastAsiaTheme="majorEastAsia" w:cstheme="majorBidi"/>
      <w:b/>
      <w:bCs/>
      <w:i/>
      <w:sz w:val="24"/>
      <w:lang w:eastAsia="ko-KR"/>
    </w:rPr>
  </w:style>
  <w:style w:type="paragraph" w:styleId="Heading4">
    <w:name w:val="heading 4"/>
    <w:basedOn w:val="Normal"/>
    <w:next w:val="Normal"/>
    <w:link w:val="Heading4Char"/>
    <w:uiPriority w:val="9"/>
    <w:unhideWhenUsed/>
    <w:qFormat/>
    <w:rsid w:val="00840F00"/>
    <w:pPr>
      <w:keepNext/>
      <w:keepLines/>
      <w:numPr>
        <w:ilvl w:val="3"/>
        <w:numId w:val="4"/>
      </w:numPr>
      <w:spacing w:before="200" w:after="0" w:line="240" w:lineRule="auto"/>
      <w:contextualSpacing/>
      <w:outlineLvl w:val="3"/>
    </w:pPr>
    <w:rPr>
      <w:rFonts w:asciiTheme="majorHAnsi" w:eastAsiaTheme="majorEastAsia" w:hAnsiTheme="majorHAnsi" w:cstheme="majorBidi"/>
      <w:b/>
      <w:bCs/>
      <w:iCs/>
      <w:u w:val="single"/>
      <w:lang w:eastAsia="ko-KR"/>
    </w:rPr>
  </w:style>
  <w:style w:type="paragraph" w:styleId="Heading5">
    <w:name w:val="heading 5"/>
    <w:basedOn w:val="Normal"/>
    <w:next w:val="Normal"/>
    <w:link w:val="Heading5Char"/>
    <w:uiPriority w:val="9"/>
    <w:unhideWhenUsed/>
    <w:qFormat/>
    <w:rsid w:val="00840F00"/>
    <w:pPr>
      <w:keepNext/>
      <w:keepLines/>
      <w:numPr>
        <w:ilvl w:val="4"/>
        <w:numId w:val="4"/>
      </w:numPr>
      <w:spacing w:before="200" w:after="0" w:line="240" w:lineRule="auto"/>
      <w:contextualSpacing/>
      <w:jc w:val="both"/>
      <w:outlineLvl w:val="4"/>
    </w:pPr>
    <w:rPr>
      <w:rFonts w:asciiTheme="majorHAnsi" w:eastAsiaTheme="majorEastAsia" w:hAnsiTheme="majorHAnsi" w:cstheme="majorBidi"/>
      <w:color w:val="244061" w:themeColor="accent1" w:themeShade="80"/>
      <w:lang w:eastAsia="ko-KR"/>
    </w:rPr>
  </w:style>
  <w:style w:type="paragraph" w:styleId="Heading6">
    <w:name w:val="heading 6"/>
    <w:basedOn w:val="Normal"/>
    <w:next w:val="Normal"/>
    <w:link w:val="Heading6Char"/>
    <w:uiPriority w:val="9"/>
    <w:unhideWhenUsed/>
    <w:qFormat/>
    <w:rsid w:val="00840F00"/>
    <w:pPr>
      <w:keepNext/>
      <w:keepLines/>
      <w:numPr>
        <w:ilvl w:val="5"/>
        <w:numId w:val="4"/>
      </w:numPr>
      <w:spacing w:before="200" w:after="0" w:line="240" w:lineRule="auto"/>
      <w:contextualSpacing/>
      <w:jc w:val="both"/>
      <w:outlineLvl w:val="5"/>
    </w:pPr>
    <w:rPr>
      <w:rFonts w:asciiTheme="majorHAnsi" w:eastAsiaTheme="majorEastAsia" w:hAnsiTheme="majorHAnsi" w:cstheme="majorBidi"/>
      <w:i/>
      <w:iCs/>
      <w:color w:val="244061" w:themeColor="accent1" w:themeShade="80"/>
      <w:lang w:eastAsia="ko-KR"/>
    </w:rPr>
  </w:style>
  <w:style w:type="paragraph" w:styleId="Heading7">
    <w:name w:val="heading 7"/>
    <w:basedOn w:val="Normal"/>
    <w:next w:val="Normal"/>
    <w:link w:val="Heading7Char"/>
    <w:uiPriority w:val="9"/>
    <w:unhideWhenUsed/>
    <w:qFormat/>
    <w:rsid w:val="00840F00"/>
    <w:pPr>
      <w:keepNext/>
      <w:keepLines/>
      <w:numPr>
        <w:ilvl w:val="6"/>
        <w:numId w:val="4"/>
      </w:numPr>
      <w:spacing w:before="200" w:after="0" w:line="240" w:lineRule="auto"/>
      <w:contextualSpacing/>
      <w:jc w:val="both"/>
      <w:outlineLvl w:val="6"/>
    </w:pPr>
    <w:rPr>
      <w:rFonts w:asciiTheme="majorHAnsi" w:eastAsiaTheme="majorEastAsia" w:hAnsiTheme="majorHAnsi" w:cstheme="majorBidi"/>
      <w:i/>
      <w:iCs/>
      <w:color w:val="404040" w:themeColor="text1" w:themeTint="BF"/>
      <w:lang w:eastAsia="ko-KR"/>
    </w:rPr>
  </w:style>
  <w:style w:type="paragraph" w:styleId="Heading8">
    <w:name w:val="heading 8"/>
    <w:basedOn w:val="Normal"/>
    <w:next w:val="Normal"/>
    <w:link w:val="Heading8Char"/>
    <w:uiPriority w:val="9"/>
    <w:unhideWhenUsed/>
    <w:qFormat/>
    <w:rsid w:val="00840F00"/>
    <w:pPr>
      <w:keepNext/>
      <w:keepLines/>
      <w:numPr>
        <w:ilvl w:val="7"/>
        <w:numId w:val="4"/>
      </w:numPr>
      <w:spacing w:before="200" w:after="0" w:line="240" w:lineRule="auto"/>
      <w:contextualSpacing/>
      <w:jc w:val="both"/>
      <w:outlineLvl w:val="7"/>
    </w:pPr>
    <w:rPr>
      <w:rFonts w:asciiTheme="majorHAnsi" w:eastAsiaTheme="majorEastAsia" w:hAnsiTheme="majorHAnsi" w:cstheme="majorBidi"/>
      <w:color w:val="404040" w:themeColor="text1" w:themeTint="BF"/>
      <w:sz w:val="20"/>
      <w:szCs w:val="20"/>
      <w:lang w:eastAsia="ko-KR"/>
    </w:rPr>
  </w:style>
  <w:style w:type="paragraph" w:styleId="Heading9">
    <w:name w:val="heading 9"/>
    <w:basedOn w:val="Normal"/>
    <w:next w:val="Normal"/>
    <w:link w:val="Heading9Char"/>
    <w:unhideWhenUsed/>
    <w:qFormat/>
    <w:rsid w:val="00840F00"/>
    <w:pPr>
      <w:keepNext/>
      <w:keepLines/>
      <w:numPr>
        <w:ilvl w:val="8"/>
        <w:numId w:val="4"/>
      </w:numPr>
      <w:spacing w:before="200" w:after="0" w:line="240" w:lineRule="auto"/>
      <w:contextualSpacing/>
      <w:jc w:val="both"/>
      <w:outlineLvl w:val="8"/>
    </w:pPr>
    <w:rPr>
      <w:rFonts w:asciiTheme="majorHAnsi" w:eastAsiaTheme="majorEastAsia" w:hAnsiTheme="majorHAnsi" w:cstheme="majorBidi"/>
      <w:i/>
      <w:iCs/>
      <w:color w:val="404040" w:themeColor="text1" w:themeTint="BF"/>
      <w:sz w:val="20"/>
      <w:szCs w:val="20"/>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0F00"/>
    <w:rPr>
      <w:rFonts w:asciiTheme="majorHAnsi" w:eastAsiaTheme="majorEastAsia" w:hAnsiTheme="majorHAnsi" w:cstheme="majorBidi"/>
      <w:b/>
      <w:bCs/>
      <w:sz w:val="32"/>
      <w:szCs w:val="28"/>
      <w:lang w:eastAsia="ko-KR"/>
      <w14:numForm w14:val="oldStyle"/>
    </w:rPr>
  </w:style>
  <w:style w:type="character" w:customStyle="1" w:styleId="Heading2Char">
    <w:name w:val="Heading 2 Char"/>
    <w:basedOn w:val="DefaultParagraphFont"/>
    <w:link w:val="Heading2"/>
    <w:uiPriority w:val="9"/>
    <w:rsid w:val="00840F00"/>
    <w:rPr>
      <w:rFonts w:eastAsiaTheme="majorEastAsia" w:cstheme="majorBidi"/>
      <w:b/>
      <w:bCs/>
      <w:szCs w:val="26"/>
      <w:lang w:eastAsia="ko-KR"/>
    </w:rPr>
  </w:style>
  <w:style w:type="character" w:customStyle="1" w:styleId="Heading3Char">
    <w:name w:val="Heading 3 Char"/>
    <w:basedOn w:val="DefaultParagraphFont"/>
    <w:link w:val="Heading3"/>
    <w:uiPriority w:val="9"/>
    <w:rsid w:val="00840F00"/>
    <w:rPr>
      <w:rFonts w:eastAsiaTheme="majorEastAsia" w:cstheme="majorBidi"/>
      <w:b/>
      <w:bCs/>
      <w:i/>
      <w:sz w:val="24"/>
      <w:lang w:eastAsia="ko-KR"/>
    </w:rPr>
  </w:style>
  <w:style w:type="character" w:customStyle="1" w:styleId="Heading4Char">
    <w:name w:val="Heading 4 Char"/>
    <w:basedOn w:val="DefaultParagraphFont"/>
    <w:link w:val="Heading4"/>
    <w:uiPriority w:val="9"/>
    <w:rsid w:val="00840F00"/>
    <w:rPr>
      <w:rFonts w:asciiTheme="majorHAnsi" w:eastAsiaTheme="majorEastAsia" w:hAnsiTheme="majorHAnsi" w:cstheme="majorBidi"/>
      <w:b/>
      <w:bCs/>
      <w:iCs/>
      <w:u w:val="single"/>
      <w:lang w:eastAsia="ko-KR"/>
    </w:rPr>
  </w:style>
  <w:style w:type="character" w:customStyle="1" w:styleId="Heading5Char">
    <w:name w:val="Heading 5 Char"/>
    <w:basedOn w:val="DefaultParagraphFont"/>
    <w:link w:val="Heading5"/>
    <w:uiPriority w:val="9"/>
    <w:rsid w:val="00840F00"/>
    <w:rPr>
      <w:rFonts w:asciiTheme="majorHAnsi" w:eastAsiaTheme="majorEastAsia" w:hAnsiTheme="majorHAnsi" w:cstheme="majorBidi"/>
      <w:color w:val="244061" w:themeColor="accent1" w:themeShade="80"/>
      <w:lang w:eastAsia="ko-KR"/>
    </w:rPr>
  </w:style>
  <w:style w:type="character" w:customStyle="1" w:styleId="Heading6Char">
    <w:name w:val="Heading 6 Char"/>
    <w:basedOn w:val="DefaultParagraphFont"/>
    <w:link w:val="Heading6"/>
    <w:uiPriority w:val="9"/>
    <w:rsid w:val="00840F00"/>
    <w:rPr>
      <w:rFonts w:asciiTheme="majorHAnsi" w:eastAsiaTheme="majorEastAsia" w:hAnsiTheme="majorHAnsi" w:cstheme="majorBidi"/>
      <w:i/>
      <w:iCs/>
      <w:color w:val="244061" w:themeColor="accent1" w:themeShade="80"/>
      <w:lang w:eastAsia="ko-KR"/>
    </w:rPr>
  </w:style>
  <w:style w:type="character" w:customStyle="1" w:styleId="Heading7Char">
    <w:name w:val="Heading 7 Char"/>
    <w:basedOn w:val="DefaultParagraphFont"/>
    <w:link w:val="Heading7"/>
    <w:uiPriority w:val="9"/>
    <w:rsid w:val="00840F00"/>
    <w:rPr>
      <w:rFonts w:asciiTheme="majorHAnsi" w:eastAsiaTheme="majorEastAsia" w:hAnsiTheme="majorHAnsi" w:cstheme="majorBidi"/>
      <w:i/>
      <w:iCs/>
      <w:color w:val="404040" w:themeColor="text1" w:themeTint="BF"/>
      <w:lang w:eastAsia="ko-KR"/>
    </w:rPr>
  </w:style>
  <w:style w:type="character" w:customStyle="1" w:styleId="Heading8Char">
    <w:name w:val="Heading 8 Char"/>
    <w:basedOn w:val="DefaultParagraphFont"/>
    <w:link w:val="Heading8"/>
    <w:uiPriority w:val="9"/>
    <w:rsid w:val="00840F00"/>
    <w:rPr>
      <w:rFonts w:asciiTheme="majorHAnsi" w:eastAsiaTheme="majorEastAsia" w:hAnsiTheme="majorHAnsi" w:cstheme="majorBidi"/>
      <w:color w:val="404040" w:themeColor="text1" w:themeTint="BF"/>
      <w:sz w:val="20"/>
      <w:szCs w:val="20"/>
      <w:lang w:eastAsia="ko-KR"/>
    </w:rPr>
  </w:style>
  <w:style w:type="character" w:customStyle="1" w:styleId="Heading9Char">
    <w:name w:val="Heading 9 Char"/>
    <w:basedOn w:val="DefaultParagraphFont"/>
    <w:link w:val="Heading9"/>
    <w:rsid w:val="00840F00"/>
    <w:rPr>
      <w:rFonts w:asciiTheme="majorHAnsi" w:eastAsiaTheme="majorEastAsia" w:hAnsiTheme="majorHAnsi" w:cstheme="majorBidi"/>
      <w:i/>
      <w:iCs/>
      <w:color w:val="404040" w:themeColor="text1" w:themeTint="BF"/>
      <w:sz w:val="20"/>
      <w:szCs w:val="20"/>
      <w:lang w:eastAsia="ko-KR"/>
    </w:rPr>
  </w:style>
  <w:style w:type="paragraph" w:styleId="ListParagraph">
    <w:name w:val="List Paragraph"/>
    <w:basedOn w:val="Normal"/>
    <w:link w:val="ListParagraphChar"/>
    <w:uiPriority w:val="34"/>
    <w:qFormat/>
    <w:rsid w:val="00840F00"/>
    <w:pPr>
      <w:numPr>
        <w:ilvl w:val="1"/>
        <w:numId w:val="1"/>
      </w:numPr>
      <w:spacing w:after="0" w:line="240" w:lineRule="auto"/>
      <w:contextualSpacing/>
    </w:pPr>
    <w:rPr>
      <w:lang w:eastAsia="ko-KR"/>
    </w:rPr>
  </w:style>
  <w:style w:type="character" w:customStyle="1" w:styleId="ListParagraphChar">
    <w:name w:val="List Paragraph Char"/>
    <w:basedOn w:val="DefaultParagraphFont"/>
    <w:link w:val="ListParagraph"/>
    <w:uiPriority w:val="34"/>
    <w:rsid w:val="00840F00"/>
    <w:rPr>
      <w:lang w:eastAsia="ko-KR"/>
    </w:rPr>
  </w:style>
  <w:style w:type="paragraph" w:customStyle="1" w:styleId="Default">
    <w:name w:val="Default"/>
    <w:rsid w:val="00840F00"/>
    <w:pPr>
      <w:autoSpaceDE w:val="0"/>
      <w:autoSpaceDN w:val="0"/>
      <w:adjustRightInd w:val="0"/>
      <w:spacing w:after="0" w:line="240" w:lineRule="auto"/>
    </w:pPr>
    <w:rPr>
      <w:rFonts w:ascii="Calibri" w:hAnsi="Calibri" w:cs="Calibri"/>
      <w:color w:val="000000"/>
      <w:sz w:val="24"/>
      <w:szCs w:val="24"/>
    </w:rPr>
  </w:style>
  <w:style w:type="table" w:customStyle="1" w:styleId="LightList-Accent11">
    <w:name w:val="Light List - Accent 11"/>
    <w:basedOn w:val="TableNormal"/>
    <w:uiPriority w:val="61"/>
    <w:rsid w:val="00840F00"/>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Header">
    <w:name w:val="header"/>
    <w:basedOn w:val="Normal"/>
    <w:link w:val="HeaderChar"/>
    <w:uiPriority w:val="99"/>
    <w:unhideWhenUsed/>
    <w:rsid w:val="00840F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0F00"/>
  </w:style>
  <w:style w:type="paragraph" w:styleId="Footer">
    <w:name w:val="footer"/>
    <w:basedOn w:val="Normal"/>
    <w:link w:val="FooterChar"/>
    <w:uiPriority w:val="99"/>
    <w:unhideWhenUsed/>
    <w:rsid w:val="00840F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0F00"/>
  </w:style>
  <w:style w:type="character" w:styleId="CommentReference">
    <w:name w:val="annotation reference"/>
    <w:basedOn w:val="DefaultParagraphFont"/>
    <w:uiPriority w:val="99"/>
    <w:semiHidden/>
    <w:unhideWhenUsed/>
    <w:rsid w:val="0025266E"/>
    <w:rPr>
      <w:sz w:val="16"/>
      <w:szCs w:val="16"/>
    </w:rPr>
  </w:style>
  <w:style w:type="paragraph" w:styleId="CommentText">
    <w:name w:val="annotation text"/>
    <w:basedOn w:val="Normal"/>
    <w:link w:val="CommentTextChar"/>
    <w:uiPriority w:val="99"/>
    <w:semiHidden/>
    <w:unhideWhenUsed/>
    <w:rsid w:val="0025266E"/>
    <w:pPr>
      <w:spacing w:line="240" w:lineRule="auto"/>
    </w:pPr>
    <w:rPr>
      <w:sz w:val="20"/>
      <w:szCs w:val="20"/>
    </w:rPr>
  </w:style>
  <w:style w:type="character" w:customStyle="1" w:styleId="CommentTextChar">
    <w:name w:val="Comment Text Char"/>
    <w:basedOn w:val="DefaultParagraphFont"/>
    <w:link w:val="CommentText"/>
    <w:uiPriority w:val="99"/>
    <w:semiHidden/>
    <w:rsid w:val="0025266E"/>
    <w:rPr>
      <w:sz w:val="20"/>
      <w:szCs w:val="20"/>
    </w:rPr>
  </w:style>
  <w:style w:type="paragraph" w:styleId="CommentSubject">
    <w:name w:val="annotation subject"/>
    <w:basedOn w:val="CommentText"/>
    <w:next w:val="CommentText"/>
    <w:link w:val="CommentSubjectChar"/>
    <w:uiPriority w:val="99"/>
    <w:semiHidden/>
    <w:unhideWhenUsed/>
    <w:rsid w:val="0025266E"/>
    <w:rPr>
      <w:b/>
      <w:bCs/>
    </w:rPr>
  </w:style>
  <w:style w:type="character" w:customStyle="1" w:styleId="CommentSubjectChar">
    <w:name w:val="Comment Subject Char"/>
    <w:basedOn w:val="CommentTextChar"/>
    <w:link w:val="CommentSubject"/>
    <w:uiPriority w:val="99"/>
    <w:semiHidden/>
    <w:rsid w:val="0025266E"/>
    <w:rPr>
      <w:b/>
      <w:bCs/>
      <w:sz w:val="20"/>
      <w:szCs w:val="20"/>
    </w:rPr>
  </w:style>
  <w:style w:type="paragraph" w:styleId="BalloonText">
    <w:name w:val="Balloon Text"/>
    <w:basedOn w:val="Normal"/>
    <w:link w:val="BalloonTextChar"/>
    <w:uiPriority w:val="99"/>
    <w:semiHidden/>
    <w:unhideWhenUsed/>
    <w:rsid w:val="002526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266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0F00"/>
  </w:style>
  <w:style w:type="paragraph" w:styleId="Heading1">
    <w:name w:val="heading 1"/>
    <w:basedOn w:val="Normal"/>
    <w:next w:val="Normal"/>
    <w:link w:val="Heading1Char"/>
    <w:uiPriority w:val="9"/>
    <w:qFormat/>
    <w:rsid w:val="00840F00"/>
    <w:pPr>
      <w:keepNext/>
      <w:keepLines/>
      <w:numPr>
        <w:numId w:val="4"/>
      </w:numPr>
      <w:spacing w:before="360" w:after="0" w:line="240" w:lineRule="auto"/>
      <w:contextualSpacing/>
      <w:outlineLvl w:val="0"/>
    </w:pPr>
    <w:rPr>
      <w:rFonts w:asciiTheme="majorHAnsi" w:eastAsiaTheme="majorEastAsia" w:hAnsiTheme="majorHAnsi" w:cstheme="majorBidi"/>
      <w:b/>
      <w:bCs/>
      <w:sz w:val="32"/>
      <w:szCs w:val="28"/>
      <w:lang w:eastAsia="ko-KR"/>
      <w14:numForm w14:val="oldStyle"/>
    </w:rPr>
  </w:style>
  <w:style w:type="paragraph" w:styleId="Heading2">
    <w:name w:val="heading 2"/>
    <w:basedOn w:val="Normal"/>
    <w:next w:val="Normal"/>
    <w:link w:val="Heading2Char"/>
    <w:uiPriority w:val="9"/>
    <w:unhideWhenUsed/>
    <w:qFormat/>
    <w:rsid w:val="00840F00"/>
    <w:pPr>
      <w:keepNext/>
      <w:keepLines/>
      <w:numPr>
        <w:ilvl w:val="1"/>
        <w:numId w:val="4"/>
      </w:numPr>
      <w:spacing w:before="240" w:after="0" w:line="240" w:lineRule="auto"/>
      <w:ind w:left="1440" w:hanging="720"/>
      <w:contextualSpacing/>
      <w:outlineLvl w:val="1"/>
    </w:pPr>
    <w:rPr>
      <w:rFonts w:eastAsiaTheme="majorEastAsia" w:cstheme="majorBidi"/>
      <w:b/>
      <w:bCs/>
      <w:szCs w:val="26"/>
      <w:lang w:eastAsia="ko-KR"/>
    </w:rPr>
  </w:style>
  <w:style w:type="paragraph" w:styleId="Heading3">
    <w:name w:val="heading 3"/>
    <w:basedOn w:val="Normal"/>
    <w:next w:val="Normal"/>
    <w:link w:val="Heading3Char"/>
    <w:uiPriority w:val="9"/>
    <w:unhideWhenUsed/>
    <w:qFormat/>
    <w:rsid w:val="00840F00"/>
    <w:pPr>
      <w:keepNext/>
      <w:keepLines/>
      <w:numPr>
        <w:ilvl w:val="2"/>
        <w:numId w:val="4"/>
      </w:numPr>
      <w:spacing w:before="20" w:after="0" w:line="240" w:lineRule="auto"/>
      <w:contextualSpacing/>
      <w:outlineLvl w:val="2"/>
    </w:pPr>
    <w:rPr>
      <w:rFonts w:eastAsiaTheme="majorEastAsia" w:cstheme="majorBidi"/>
      <w:b/>
      <w:bCs/>
      <w:i/>
      <w:sz w:val="24"/>
      <w:lang w:eastAsia="ko-KR"/>
    </w:rPr>
  </w:style>
  <w:style w:type="paragraph" w:styleId="Heading4">
    <w:name w:val="heading 4"/>
    <w:basedOn w:val="Normal"/>
    <w:next w:val="Normal"/>
    <w:link w:val="Heading4Char"/>
    <w:uiPriority w:val="9"/>
    <w:unhideWhenUsed/>
    <w:qFormat/>
    <w:rsid w:val="00840F00"/>
    <w:pPr>
      <w:keepNext/>
      <w:keepLines/>
      <w:numPr>
        <w:ilvl w:val="3"/>
        <w:numId w:val="4"/>
      </w:numPr>
      <w:spacing w:before="200" w:after="0" w:line="240" w:lineRule="auto"/>
      <w:contextualSpacing/>
      <w:outlineLvl w:val="3"/>
    </w:pPr>
    <w:rPr>
      <w:rFonts w:asciiTheme="majorHAnsi" w:eastAsiaTheme="majorEastAsia" w:hAnsiTheme="majorHAnsi" w:cstheme="majorBidi"/>
      <w:b/>
      <w:bCs/>
      <w:iCs/>
      <w:u w:val="single"/>
      <w:lang w:eastAsia="ko-KR"/>
    </w:rPr>
  </w:style>
  <w:style w:type="paragraph" w:styleId="Heading5">
    <w:name w:val="heading 5"/>
    <w:basedOn w:val="Normal"/>
    <w:next w:val="Normal"/>
    <w:link w:val="Heading5Char"/>
    <w:uiPriority w:val="9"/>
    <w:unhideWhenUsed/>
    <w:qFormat/>
    <w:rsid w:val="00840F00"/>
    <w:pPr>
      <w:keepNext/>
      <w:keepLines/>
      <w:numPr>
        <w:ilvl w:val="4"/>
        <w:numId w:val="4"/>
      </w:numPr>
      <w:spacing w:before="200" w:after="0" w:line="240" w:lineRule="auto"/>
      <w:contextualSpacing/>
      <w:jc w:val="both"/>
      <w:outlineLvl w:val="4"/>
    </w:pPr>
    <w:rPr>
      <w:rFonts w:asciiTheme="majorHAnsi" w:eastAsiaTheme="majorEastAsia" w:hAnsiTheme="majorHAnsi" w:cstheme="majorBidi"/>
      <w:color w:val="244061" w:themeColor="accent1" w:themeShade="80"/>
      <w:lang w:eastAsia="ko-KR"/>
    </w:rPr>
  </w:style>
  <w:style w:type="paragraph" w:styleId="Heading6">
    <w:name w:val="heading 6"/>
    <w:basedOn w:val="Normal"/>
    <w:next w:val="Normal"/>
    <w:link w:val="Heading6Char"/>
    <w:uiPriority w:val="9"/>
    <w:unhideWhenUsed/>
    <w:qFormat/>
    <w:rsid w:val="00840F00"/>
    <w:pPr>
      <w:keepNext/>
      <w:keepLines/>
      <w:numPr>
        <w:ilvl w:val="5"/>
        <w:numId w:val="4"/>
      </w:numPr>
      <w:spacing w:before="200" w:after="0" w:line="240" w:lineRule="auto"/>
      <w:contextualSpacing/>
      <w:jc w:val="both"/>
      <w:outlineLvl w:val="5"/>
    </w:pPr>
    <w:rPr>
      <w:rFonts w:asciiTheme="majorHAnsi" w:eastAsiaTheme="majorEastAsia" w:hAnsiTheme="majorHAnsi" w:cstheme="majorBidi"/>
      <w:i/>
      <w:iCs/>
      <w:color w:val="244061" w:themeColor="accent1" w:themeShade="80"/>
      <w:lang w:eastAsia="ko-KR"/>
    </w:rPr>
  </w:style>
  <w:style w:type="paragraph" w:styleId="Heading7">
    <w:name w:val="heading 7"/>
    <w:basedOn w:val="Normal"/>
    <w:next w:val="Normal"/>
    <w:link w:val="Heading7Char"/>
    <w:uiPriority w:val="9"/>
    <w:unhideWhenUsed/>
    <w:qFormat/>
    <w:rsid w:val="00840F00"/>
    <w:pPr>
      <w:keepNext/>
      <w:keepLines/>
      <w:numPr>
        <w:ilvl w:val="6"/>
        <w:numId w:val="4"/>
      </w:numPr>
      <w:spacing w:before="200" w:after="0" w:line="240" w:lineRule="auto"/>
      <w:contextualSpacing/>
      <w:jc w:val="both"/>
      <w:outlineLvl w:val="6"/>
    </w:pPr>
    <w:rPr>
      <w:rFonts w:asciiTheme="majorHAnsi" w:eastAsiaTheme="majorEastAsia" w:hAnsiTheme="majorHAnsi" w:cstheme="majorBidi"/>
      <w:i/>
      <w:iCs/>
      <w:color w:val="404040" w:themeColor="text1" w:themeTint="BF"/>
      <w:lang w:eastAsia="ko-KR"/>
    </w:rPr>
  </w:style>
  <w:style w:type="paragraph" w:styleId="Heading8">
    <w:name w:val="heading 8"/>
    <w:basedOn w:val="Normal"/>
    <w:next w:val="Normal"/>
    <w:link w:val="Heading8Char"/>
    <w:uiPriority w:val="9"/>
    <w:unhideWhenUsed/>
    <w:qFormat/>
    <w:rsid w:val="00840F00"/>
    <w:pPr>
      <w:keepNext/>
      <w:keepLines/>
      <w:numPr>
        <w:ilvl w:val="7"/>
        <w:numId w:val="4"/>
      </w:numPr>
      <w:spacing w:before="200" w:after="0" w:line="240" w:lineRule="auto"/>
      <w:contextualSpacing/>
      <w:jc w:val="both"/>
      <w:outlineLvl w:val="7"/>
    </w:pPr>
    <w:rPr>
      <w:rFonts w:asciiTheme="majorHAnsi" w:eastAsiaTheme="majorEastAsia" w:hAnsiTheme="majorHAnsi" w:cstheme="majorBidi"/>
      <w:color w:val="404040" w:themeColor="text1" w:themeTint="BF"/>
      <w:sz w:val="20"/>
      <w:szCs w:val="20"/>
      <w:lang w:eastAsia="ko-KR"/>
    </w:rPr>
  </w:style>
  <w:style w:type="paragraph" w:styleId="Heading9">
    <w:name w:val="heading 9"/>
    <w:basedOn w:val="Normal"/>
    <w:next w:val="Normal"/>
    <w:link w:val="Heading9Char"/>
    <w:unhideWhenUsed/>
    <w:qFormat/>
    <w:rsid w:val="00840F00"/>
    <w:pPr>
      <w:keepNext/>
      <w:keepLines/>
      <w:numPr>
        <w:ilvl w:val="8"/>
        <w:numId w:val="4"/>
      </w:numPr>
      <w:spacing w:before="200" w:after="0" w:line="240" w:lineRule="auto"/>
      <w:contextualSpacing/>
      <w:jc w:val="both"/>
      <w:outlineLvl w:val="8"/>
    </w:pPr>
    <w:rPr>
      <w:rFonts w:asciiTheme="majorHAnsi" w:eastAsiaTheme="majorEastAsia" w:hAnsiTheme="majorHAnsi" w:cstheme="majorBidi"/>
      <w:i/>
      <w:iCs/>
      <w:color w:val="404040" w:themeColor="text1" w:themeTint="BF"/>
      <w:sz w:val="20"/>
      <w:szCs w:val="20"/>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0F00"/>
    <w:rPr>
      <w:rFonts w:asciiTheme="majorHAnsi" w:eastAsiaTheme="majorEastAsia" w:hAnsiTheme="majorHAnsi" w:cstheme="majorBidi"/>
      <w:b/>
      <w:bCs/>
      <w:sz w:val="32"/>
      <w:szCs w:val="28"/>
      <w:lang w:eastAsia="ko-KR"/>
      <w14:numForm w14:val="oldStyle"/>
    </w:rPr>
  </w:style>
  <w:style w:type="character" w:customStyle="1" w:styleId="Heading2Char">
    <w:name w:val="Heading 2 Char"/>
    <w:basedOn w:val="DefaultParagraphFont"/>
    <w:link w:val="Heading2"/>
    <w:uiPriority w:val="9"/>
    <w:rsid w:val="00840F00"/>
    <w:rPr>
      <w:rFonts w:eastAsiaTheme="majorEastAsia" w:cstheme="majorBidi"/>
      <w:b/>
      <w:bCs/>
      <w:szCs w:val="26"/>
      <w:lang w:eastAsia="ko-KR"/>
    </w:rPr>
  </w:style>
  <w:style w:type="character" w:customStyle="1" w:styleId="Heading3Char">
    <w:name w:val="Heading 3 Char"/>
    <w:basedOn w:val="DefaultParagraphFont"/>
    <w:link w:val="Heading3"/>
    <w:uiPriority w:val="9"/>
    <w:rsid w:val="00840F00"/>
    <w:rPr>
      <w:rFonts w:eastAsiaTheme="majorEastAsia" w:cstheme="majorBidi"/>
      <w:b/>
      <w:bCs/>
      <w:i/>
      <w:sz w:val="24"/>
      <w:lang w:eastAsia="ko-KR"/>
    </w:rPr>
  </w:style>
  <w:style w:type="character" w:customStyle="1" w:styleId="Heading4Char">
    <w:name w:val="Heading 4 Char"/>
    <w:basedOn w:val="DefaultParagraphFont"/>
    <w:link w:val="Heading4"/>
    <w:uiPriority w:val="9"/>
    <w:rsid w:val="00840F00"/>
    <w:rPr>
      <w:rFonts w:asciiTheme="majorHAnsi" w:eastAsiaTheme="majorEastAsia" w:hAnsiTheme="majorHAnsi" w:cstheme="majorBidi"/>
      <w:b/>
      <w:bCs/>
      <w:iCs/>
      <w:u w:val="single"/>
      <w:lang w:eastAsia="ko-KR"/>
    </w:rPr>
  </w:style>
  <w:style w:type="character" w:customStyle="1" w:styleId="Heading5Char">
    <w:name w:val="Heading 5 Char"/>
    <w:basedOn w:val="DefaultParagraphFont"/>
    <w:link w:val="Heading5"/>
    <w:uiPriority w:val="9"/>
    <w:rsid w:val="00840F00"/>
    <w:rPr>
      <w:rFonts w:asciiTheme="majorHAnsi" w:eastAsiaTheme="majorEastAsia" w:hAnsiTheme="majorHAnsi" w:cstheme="majorBidi"/>
      <w:color w:val="244061" w:themeColor="accent1" w:themeShade="80"/>
      <w:lang w:eastAsia="ko-KR"/>
    </w:rPr>
  </w:style>
  <w:style w:type="character" w:customStyle="1" w:styleId="Heading6Char">
    <w:name w:val="Heading 6 Char"/>
    <w:basedOn w:val="DefaultParagraphFont"/>
    <w:link w:val="Heading6"/>
    <w:uiPriority w:val="9"/>
    <w:rsid w:val="00840F00"/>
    <w:rPr>
      <w:rFonts w:asciiTheme="majorHAnsi" w:eastAsiaTheme="majorEastAsia" w:hAnsiTheme="majorHAnsi" w:cstheme="majorBidi"/>
      <w:i/>
      <w:iCs/>
      <w:color w:val="244061" w:themeColor="accent1" w:themeShade="80"/>
      <w:lang w:eastAsia="ko-KR"/>
    </w:rPr>
  </w:style>
  <w:style w:type="character" w:customStyle="1" w:styleId="Heading7Char">
    <w:name w:val="Heading 7 Char"/>
    <w:basedOn w:val="DefaultParagraphFont"/>
    <w:link w:val="Heading7"/>
    <w:uiPriority w:val="9"/>
    <w:rsid w:val="00840F00"/>
    <w:rPr>
      <w:rFonts w:asciiTheme="majorHAnsi" w:eastAsiaTheme="majorEastAsia" w:hAnsiTheme="majorHAnsi" w:cstheme="majorBidi"/>
      <w:i/>
      <w:iCs/>
      <w:color w:val="404040" w:themeColor="text1" w:themeTint="BF"/>
      <w:lang w:eastAsia="ko-KR"/>
    </w:rPr>
  </w:style>
  <w:style w:type="character" w:customStyle="1" w:styleId="Heading8Char">
    <w:name w:val="Heading 8 Char"/>
    <w:basedOn w:val="DefaultParagraphFont"/>
    <w:link w:val="Heading8"/>
    <w:uiPriority w:val="9"/>
    <w:rsid w:val="00840F00"/>
    <w:rPr>
      <w:rFonts w:asciiTheme="majorHAnsi" w:eastAsiaTheme="majorEastAsia" w:hAnsiTheme="majorHAnsi" w:cstheme="majorBidi"/>
      <w:color w:val="404040" w:themeColor="text1" w:themeTint="BF"/>
      <w:sz w:val="20"/>
      <w:szCs w:val="20"/>
      <w:lang w:eastAsia="ko-KR"/>
    </w:rPr>
  </w:style>
  <w:style w:type="character" w:customStyle="1" w:styleId="Heading9Char">
    <w:name w:val="Heading 9 Char"/>
    <w:basedOn w:val="DefaultParagraphFont"/>
    <w:link w:val="Heading9"/>
    <w:rsid w:val="00840F00"/>
    <w:rPr>
      <w:rFonts w:asciiTheme="majorHAnsi" w:eastAsiaTheme="majorEastAsia" w:hAnsiTheme="majorHAnsi" w:cstheme="majorBidi"/>
      <w:i/>
      <w:iCs/>
      <w:color w:val="404040" w:themeColor="text1" w:themeTint="BF"/>
      <w:sz w:val="20"/>
      <w:szCs w:val="20"/>
      <w:lang w:eastAsia="ko-KR"/>
    </w:rPr>
  </w:style>
  <w:style w:type="paragraph" w:styleId="ListParagraph">
    <w:name w:val="List Paragraph"/>
    <w:basedOn w:val="Normal"/>
    <w:link w:val="ListParagraphChar"/>
    <w:uiPriority w:val="34"/>
    <w:qFormat/>
    <w:rsid w:val="00840F00"/>
    <w:pPr>
      <w:numPr>
        <w:ilvl w:val="1"/>
        <w:numId w:val="1"/>
      </w:numPr>
      <w:spacing w:after="0" w:line="240" w:lineRule="auto"/>
      <w:contextualSpacing/>
    </w:pPr>
    <w:rPr>
      <w:lang w:eastAsia="ko-KR"/>
    </w:rPr>
  </w:style>
  <w:style w:type="character" w:customStyle="1" w:styleId="ListParagraphChar">
    <w:name w:val="List Paragraph Char"/>
    <w:basedOn w:val="DefaultParagraphFont"/>
    <w:link w:val="ListParagraph"/>
    <w:uiPriority w:val="34"/>
    <w:rsid w:val="00840F00"/>
    <w:rPr>
      <w:lang w:eastAsia="ko-KR"/>
    </w:rPr>
  </w:style>
  <w:style w:type="paragraph" w:customStyle="1" w:styleId="Default">
    <w:name w:val="Default"/>
    <w:rsid w:val="00840F00"/>
    <w:pPr>
      <w:autoSpaceDE w:val="0"/>
      <w:autoSpaceDN w:val="0"/>
      <w:adjustRightInd w:val="0"/>
      <w:spacing w:after="0" w:line="240" w:lineRule="auto"/>
    </w:pPr>
    <w:rPr>
      <w:rFonts w:ascii="Calibri" w:hAnsi="Calibri" w:cs="Calibri"/>
      <w:color w:val="000000"/>
      <w:sz w:val="24"/>
      <w:szCs w:val="24"/>
    </w:rPr>
  </w:style>
  <w:style w:type="table" w:customStyle="1" w:styleId="LightList-Accent11">
    <w:name w:val="Light List - Accent 11"/>
    <w:basedOn w:val="TableNormal"/>
    <w:uiPriority w:val="61"/>
    <w:rsid w:val="00840F00"/>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Header">
    <w:name w:val="header"/>
    <w:basedOn w:val="Normal"/>
    <w:link w:val="HeaderChar"/>
    <w:uiPriority w:val="99"/>
    <w:unhideWhenUsed/>
    <w:rsid w:val="00840F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0F00"/>
  </w:style>
  <w:style w:type="paragraph" w:styleId="Footer">
    <w:name w:val="footer"/>
    <w:basedOn w:val="Normal"/>
    <w:link w:val="FooterChar"/>
    <w:uiPriority w:val="99"/>
    <w:unhideWhenUsed/>
    <w:rsid w:val="00840F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0F00"/>
  </w:style>
  <w:style w:type="character" w:styleId="CommentReference">
    <w:name w:val="annotation reference"/>
    <w:basedOn w:val="DefaultParagraphFont"/>
    <w:uiPriority w:val="99"/>
    <w:semiHidden/>
    <w:unhideWhenUsed/>
    <w:rsid w:val="0025266E"/>
    <w:rPr>
      <w:sz w:val="16"/>
      <w:szCs w:val="16"/>
    </w:rPr>
  </w:style>
  <w:style w:type="paragraph" w:styleId="CommentText">
    <w:name w:val="annotation text"/>
    <w:basedOn w:val="Normal"/>
    <w:link w:val="CommentTextChar"/>
    <w:uiPriority w:val="99"/>
    <w:semiHidden/>
    <w:unhideWhenUsed/>
    <w:rsid w:val="0025266E"/>
    <w:pPr>
      <w:spacing w:line="240" w:lineRule="auto"/>
    </w:pPr>
    <w:rPr>
      <w:sz w:val="20"/>
      <w:szCs w:val="20"/>
    </w:rPr>
  </w:style>
  <w:style w:type="character" w:customStyle="1" w:styleId="CommentTextChar">
    <w:name w:val="Comment Text Char"/>
    <w:basedOn w:val="DefaultParagraphFont"/>
    <w:link w:val="CommentText"/>
    <w:uiPriority w:val="99"/>
    <w:semiHidden/>
    <w:rsid w:val="0025266E"/>
    <w:rPr>
      <w:sz w:val="20"/>
      <w:szCs w:val="20"/>
    </w:rPr>
  </w:style>
  <w:style w:type="paragraph" w:styleId="CommentSubject">
    <w:name w:val="annotation subject"/>
    <w:basedOn w:val="CommentText"/>
    <w:next w:val="CommentText"/>
    <w:link w:val="CommentSubjectChar"/>
    <w:uiPriority w:val="99"/>
    <w:semiHidden/>
    <w:unhideWhenUsed/>
    <w:rsid w:val="0025266E"/>
    <w:rPr>
      <w:b/>
      <w:bCs/>
    </w:rPr>
  </w:style>
  <w:style w:type="character" w:customStyle="1" w:styleId="CommentSubjectChar">
    <w:name w:val="Comment Subject Char"/>
    <w:basedOn w:val="CommentTextChar"/>
    <w:link w:val="CommentSubject"/>
    <w:uiPriority w:val="99"/>
    <w:semiHidden/>
    <w:rsid w:val="0025266E"/>
    <w:rPr>
      <w:b/>
      <w:bCs/>
      <w:sz w:val="20"/>
      <w:szCs w:val="20"/>
    </w:rPr>
  </w:style>
  <w:style w:type="paragraph" w:styleId="BalloonText">
    <w:name w:val="Balloon Text"/>
    <w:basedOn w:val="Normal"/>
    <w:link w:val="BalloonTextChar"/>
    <w:uiPriority w:val="99"/>
    <w:semiHidden/>
    <w:unhideWhenUsed/>
    <w:rsid w:val="002526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266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9A7FF6D3D6222449A8FCE02BB6F108B" ma:contentTypeVersion="7" ma:contentTypeDescription="Create a new document." ma:contentTypeScope="" ma:versionID="095a6ed95f84a94b8db4c91207d23c23">
  <xsd:schema xmlns:xsd="http://www.w3.org/2001/XMLSchema" xmlns:xs="http://www.w3.org/2001/XMLSchema" xmlns:p="http://schemas.microsoft.com/office/2006/metadata/properties" targetNamespace="http://schemas.microsoft.com/office/2006/metadata/properties" ma:root="true" ma:fieldsID="4d79c4976bb66d828cfff3466eb3365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29DE3E-B559-4876-BF35-4CF92F91B669}"/>
</file>

<file path=customXml/itemProps2.xml><?xml version="1.0" encoding="utf-8"?>
<ds:datastoreItem xmlns:ds="http://schemas.openxmlformats.org/officeDocument/2006/customXml" ds:itemID="{7C5AEE2F-6876-4B79-A651-33F195E6DE05}"/>
</file>

<file path=customXml/itemProps3.xml><?xml version="1.0" encoding="utf-8"?>
<ds:datastoreItem xmlns:ds="http://schemas.openxmlformats.org/officeDocument/2006/customXml" ds:itemID="{A1B3378F-C299-4EC0-8AB6-3C2F3B077340}"/>
</file>

<file path=docProps/app.xml><?xml version="1.0" encoding="utf-8"?>
<Properties xmlns="http://schemas.openxmlformats.org/officeDocument/2006/extended-properties" xmlns:vt="http://schemas.openxmlformats.org/officeDocument/2006/docPropsVTypes">
  <Template>Normal</Template>
  <TotalTime>4477</TotalTime>
  <Pages>3</Pages>
  <Words>1211</Words>
  <Characters>6714</Characters>
  <Application>Microsoft Office Word</Application>
  <DocSecurity>0</DocSecurity>
  <Lines>181</Lines>
  <Paragraphs>172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Recovery Support Function Priorities Matrices</dc:title>
  <dc:creator>Ian Alexander</dc:creator>
  <cp:lastModifiedBy>Ian Alexander</cp:lastModifiedBy>
  <cp:revision>7</cp:revision>
  <dcterms:created xsi:type="dcterms:W3CDTF">2017-01-27T19:53:00Z</dcterms:created>
  <dcterms:modified xsi:type="dcterms:W3CDTF">2017-05-30T15:35:00Z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0x01010049A7FF6D3D6222449A8FCE02BB6F108B</vt:lpwstr>
  </property>
  <property fmtid="{D5CDD505-2E9C-101B-9397-08002B2CF9AE}" pid="3" name="URL">
    <vt:lpwstr/>
  </property>
  <property fmtid="{D5CDD505-2E9C-101B-9397-08002B2CF9AE}" pid="4" name="Category">
    <vt:lpwstr>Plans</vt:lpwstr>
  </property>
</Properties>
</file>