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E7D18" w14:textId="77777777" w:rsidR="002A2F5C" w:rsidRDefault="00000000">
      <w:pPr>
        <w:pStyle w:val="Heading1"/>
        <w:spacing w:before="79" w:line="268" w:lineRule="auto"/>
        <w:ind w:left="3" w:right="725"/>
        <w:jc w:val="center"/>
        <w:rPr>
          <w:rFonts w:ascii="Montserrat" w:eastAsia="Montserrat" w:hAnsi="Montserrat" w:cs="Montserrat"/>
        </w:rPr>
      </w:pPr>
      <w:bookmarkStart w:id="0" w:name="bookmark=id.cwaqyh5577n4" w:colFirst="0" w:colLast="0"/>
      <w:bookmarkEnd w:id="0"/>
      <w:r>
        <w:rPr>
          <w:rFonts w:ascii="Montserrat" w:eastAsia="Montserrat" w:hAnsi="Montserrat" w:cs="Montserrat"/>
        </w:rPr>
        <w:t>Maryland 9-1-1 Board</w:t>
      </w:r>
      <w:r>
        <w:rPr>
          <w:noProof/>
        </w:rPr>
        <w:drawing>
          <wp:anchor distT="0" distB="0" distL="0" distR="0" simplePos="0" relativeHeight="251658240" behindDoc="0" locked="0" layoutInCell="1" hidden="0" allowOverlap="1" wp14:anchorId="0ED3E676" wp14:editId="478D358A">
            <wp:simplePos x="0" y="0"/>
            <wp:positionH relativeFrom="column">
              <wp:posOffset>5008878</wp:posOffset>
            </wp:positionH>
            <wp:positionV relativeFrom="paragraph">
              <wp:posOffset>25400</wp:posOffset>
            </wp:positionV>
            <wp:extent cx="1036319" cy="1030604"/>
            <wp:effectExtent l="0" t="0" r="0" b="0"/>
            <wp:wrapNone/>
            <wp:docPr id="2" name="image1.png" descr="logo"/>
            <wp:cNvGraphicFramePr/>
            <a:graphic xmlns:a="http://schemas.openxmlformats.org/drawingml/2006/main">
              <a:graphicData uri="http://schemas.openxmlformats.org/drawingml/2006/picture">
                <pic:pic xmlns:pic="http://schemas.openxmlformats.org/drawingml/2006/picture">
                  <pic:nvPicPr>
                    <pic:cNvPr id="2" name="image1.png" descr="logo"/>
                    <pic:cNvPicPr preferRelativeResize="0"/>
                  </pic:nvPicPr>
                  <pic:blipFill>
                    <a:blip r:embed="rId8"/>
                    <a:srcRect/>
                    <a:stretch>
                      <a:fillRect/>
                    </a:stretch>
                  </pic:blipFill>
                  <pic:spPr>
                    <a:xfrm>
                      <a:off x="0" y="0"/>
                      <a:ext cx="1036319" cy="1030604"/>
                    </a:xfrm>
                    <a:prstGeom prst="rect">
                      <a:avLst/>
                    </a:prstGeom>
                    <a:ln/>
                  </pic:spPr>
                </pic:pic>
              </a:graphicData>
            </a:graphic>
          </wp:anchor>
        </w:drawing>
      </w:r>
      <w:r>
        <w:rPr>
          <w:noProof/>
        </w:rPr>
        <w:drawing>
          <wp:anchor distT="0" distB="0" distL="0" distR="0" simplePos="0" relativeHeight="251659264" behindDoc="0" locked="0" layoutInCell="1" hidden="0" allowOverlap="1" wp14:anchorId="723CF223" wp14:editId="35930665">
            <wp:simplePos x="0" y="0"/>
            <wp:positionH relativeFrom="column">
              <wp:posOffset>101600</wp:posOffset>
            </wp:positionH>
            <wp:positionV relativeFrom="paragraph">
              <wp:posOffset>59353</wp:posOffset>
            </wp:positionV>
            <wp:extent cx="1122044" cy="915230"/>
            <wp:effectExtent l="0" t="0" r="0" b="0"/>
            <wp:wrapNone/>
            <wp:docPr id="3" name="image2.png" descr="logo"/>
            <wp:cNvGraphicFramePr/>
            <a:graphic xmlns:a="http://schemas.openxmlformats.org/drawingml/2006/main">
              <a:graphicData uri="http://schemas.openxmlformats.org/drawingml/2006/picture">
                <pic:pic xmlns:pic="http://schemas.openxmlformats.org/drawingml/2006/picture">
                  <pic:nvPicPr>
                    <pic:cNvPr id="3" name="image2.png" descr="logo"/>
                    <pic:cNvPicPr preferRelativeResize="0"/>
                  </pic:nvPicPr>
                  <pic:blipFill>
                    <a:blip r:embed="rId9"/>
                    <a:srcRect/>
                    <a:stretch>
                      <a:fillRect/>
                    </a:stretch>
                  </pic:blipFill>
                  <pic:spPr>
                    <a:xfrm>
                      <a:off x="0" y="0"/>
                      <a:ext cx="1122044" cy="915230"/>
                    </a:xfrm>
                    <a:prstGeom prst="rect">
                      <a:avLst/>
                    </a:prstGeom>
                    <a:ln/>
                  </pic:spPr>
                </pic:pic>
              </a:graphicData>
            </a:graphic>
          </wp:anchor>
        </w:drawing>
      </w:r>
    </w:p>
    <w:p w14:paraId="2941B8DF" w14:textId="77777777" w:rsidR="002A2F5C" w:rsidRDefault="00000000">
      <w:pPr>
        <w:spacing w:line="268" w:lineRule="auto"/>
        <w:ind w:right="725"/>
        <w:jc w:val="center"/>
        <w:rPr>
          <w:rFonts w:ascii="Montserrat" w:eastAsia="Montserrat" w:hAnsi="Montserrat" w:cs="Montserrat"/>
          <w:b/>
          <w:bCs/>
        </w:rPr>
      </w:pPr>
      <w:r>
        <w:rPr>
          <w:rFonts w:ascii="Montserrat" w:eastAsia="Montserrat" w:hAnsi="Montserrat" w:cs="Montserrat"/>
          <w:b/>
          <w:bCs/>
        </w:rPr>
        <w:t>7229 Parkway Drive, Suite #200</w:t>
      </w:r>
    </w:p>
    <w:p w14:paraId="595E017E" w14:textId="77777777" w:rsidR="002A2F5C" w:rsidRDefault="00000000">
      <w:pPr>
        <w:spacing w:line="268" w:lineRule="auto"/>
        <w:ind w:right="725"/>
        <w:jc w:val="center"/>
        <w:rPr>
          <w:rFonts w:ascii="Montserrat" w:eastAsia="Montserrat" w:hAnsi="Montserrat" w:cs="Montserrat"/>
          <w:b/>
          <w:bCs/>
        </w:rPr>
      </w:pPr>
      <w:r>
        <w:rPr>
          <w:rFonts w:ascii="Montserrat" w:eastAsia="Montserrat" w:hAnsi="Montserrat" w:cs="Montserrat"/>
          <w:b/>
          <w:bCs/>
        </w:rPr>
        <w:t>Hanover, MD 21076</w:t>
      </w:r>
    </w:p>
    <w:p w14:paraId="066C1C1A" w14:textId="77777777" w:rsidR="002A2F5C" w:rsidRDefault="002A2F5C">
      <w:pPr>
        <w:pBdr>
          <w:top w:val="nil"/>
          <w:left w:val="nil"/>
          <w:bottom w:val="nil"/>
          <w:right w:val="nil"/>
          <w:between w:val="nil"/>
        </w:pBdr>
        <w:rPr>
          <w:color w:val="000000"/>
        </w:rPr>
      </w:pPr>
    </w:p>
    <w:p w14:paraId="7C7EBAA7" w14:textId="77777777" w:rsidR="002A2F5C" w:rsidRDefault="002A2F5C">
      <w:pPr>
        <w:pBdr>
          <w:top w:val="nil"/>
          <w:left w:val="nil"/>
          <w:bottom w:val="nil"/>
          <w:right w:val="nil"/>
          <w:between w:val="nil"/>
        </w:pBdr>
        <w:rPr>
          <w:color w:val="000000"/>
        </w:rPr>
      </w:pPr>
    </w:p>
    <w:p w14:paraId="24CB9520" w14:textId="77777777" w:rsidR="002A2F5C" w:rsidRDefault="002A2F5C">
      <w:pPr>
        <w:pBdr>
          <w:top w:val="nil"/>
          <w:left w:val="nil"/>
          <w:bottom w:val="nil"/>
          <w:right w:val="nil"/>
          <w:between w:val="nil"/>
        </w:pBdr>
        <w:spacing w:before="250"/>
        <w:rPr>
          <w:color w:val="000000"/>
        </w:rPr>
      </w:pPr>
    </w:p>
    <w:p w14:paraId="3124BB3A" w14:textId="77777777" w:rsidR="002A2F5C" w:rsidRDefault="00000000">
      <w:pPr>
        <w:ind w:right="99"/>
        <w:jc w:val="center"/>
        <w:rPr>
          <w:rFonts w:ascii="Montserrat" w:eastAsia="Montserrat" w:hAnsi="Montserrat" w:cs="Montserrat"/>
          <w:b/>
          <w:bCs/>
        </w:rPr>
      </w:pPr>
      <w:r>
        <w:rPr>
          <w:rFonts w:ascii="Montserrat" w:eastAsia="Montserrat" w:hAnsi="Montserrat" w:cs="Montserrat"/>
          <w:b/>
          <w:bCs/>
        </w:rPr>
        <w:t>OPEN SESSION MEETING MINUTES</w:t>
      </w:r>
    </w:p>
    <w:p w14:paraId="692F684D" w14:textId="77777777" w:rsidR="002A2F5C" w:rsidRDefault="00000000">
      <w:pPr>
        <w:ind w:right="99"/>
        <w:jc w:val="center"/>
        <w:rPr>
          <w:rFonts w:ascii="Montserrat" w:eastAsia="Montserrat" w:hAnsi="Montserrat" w:cs="Montserrat"/>
          <w:b/>
          <w:bCs/>
        </w:rPr>
      </w:pPr>
      <w:r>
        <w:rPr>
          <w:rFonts w:ascii="Montserrat" w:eastAsia="Montserrat" w:hAnsi="Montserrat" w:cs="Montserrat"/>
          <w:b/>
          <w:bCs/>
        </w:rPr>
        <w:t>Thursday, April 30, 2026</w:t>
      </w:r>
    </w:p>
    <w:p w14:paraId="5AC12FB5" w14:textId="77777777" w:rsidR="002A2F5C" w:rsidRDefault="00000000">
      <w:pPr>
        <w:ind w:right="99"/>
        <w:jc w:val="center"/>
        <w:rPr>
          <w:rFonts w:ascii="Montserrat" w:eastAsia="Montserrat" w:hAnsi="Montserrat" w:cs="Montserrat"/>
          <w:b/>
          <w:bCs/>
        </w:rPr>
      </w:pPr>
      <w:r>
        <w:rPr>
          <w:rFonts w:ascii="Montserrat" w:eastAsia="Montserrat" w:hAnsi="Montserrat" w:cs="Montserrat"/>
          <w:b/>
          <w:bCs/>
        </w:rPr>
        <w:t>Virtual (Google Meet)</w:t>
      </w:r>
    </w:p>
    <w:p w14:paraId="40501582" w14:textId="77777777" w:rsidR="002A2F5C" w:rsidRDefault="002A2F5C">
      <w:pPr>
        <w:ind w:right="99"/>
        <w:rPr>
          <w:rFonts w:ascii="Montserrat" w:eastAsia="Montserrat" w:hAnsi="Montserrat" w:cs="Montserrat"/>
        </w:rPr>
      </w:pPr>
    </w:p>
    <w:p w14:paraId="5B560580" w14:textId="77777777" w:rsidR="002A2F5C" w:rsidRDefault="002A2F5C">
      <w:pPr>
        <w:ind w:right="99"/>
        <w:jc w:val="center"/>
        <w:rPr>
          <w:rFonts w:ascii="Montserrat" w:eastAsia="Montserrat" w:hAnsi="Montserrat" w:cs="Montserrat"/>
          <w:b/>
          <w:bCs/>
        </w:rPr>
      </w:pPr>
    </w:p>
    <w:p w14:paraId="0E1DE136" w14:textId="77777777" w:rsidR="002A2F5C" w:rsidRDefault="00000000">
      <w:pPr>
        <w:rPr>
          <w:rFonts w:ascii="Montserrat" w:eastAsia="Montserrat" w:hAnsi="Montserrat" w:cs="Montserrat"/>
          <w:b/>
          <w:bCs/>
          <w:u w:val="single"/>
        </w:rPr>
      </w:pPr>
      <w:r>
        <w:rPr>
          <w:rFonts w:ascii="Montserrat" w:eastAsia="Montserrat" w:hAnsi="Montserrat" w:cs="Montserrat"/>
          <w:b/>
          <w:bCs/>
          <w:u w:val="single"/>
        </w:rPr>
        <w:t>BOARD MEMBERS IN ATTENDANCE</w:t>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p>
    <w:p w14:paraId="2B5582B3"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Cecilia Warren, Accessibility Needs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 xml:space="preserve">Danissa Alston, County Police </w:t>
      </w:r>
      <w:proofErr w:type="spellStart"/>
      <w:r>
        <w:rPr>
          <w:rFonts w:ascii="Montserrat" w:eastAsia="Montserrat" w:hAnsi="Montserrat" w:cs="Montserrat"/>
          <w:sz w:val="20"/>
          <w:szCs w:val="20"/>
        </w:rPr>
        <w:t>Svcs</w:t>
      </w:r>
      <w:proofErr w:type="spellEnd"/>
    </w:p>
    <w:p w14:paraId="0A83DBB5"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Dawn Blanchard, GIS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 xml:space="preserve">Geneva </w:t>
      </w:r>
      <w:proofErr w:type="spellStart"/>
      <w:r>
        <w:rPr>
          <w:rFonts w:ascii="Montserrat" w:eastAsia="Montserrat" w:hAnsi="Montserrat" w:cs="Montserrat"/>
          <w:sz w:val="20"/>
          <w:szCs w:val="20"/>
        </w:rPr>
        <w:t>Schaffle</w:t>
      </w:r>
      <w:proofErr w:type="spellEnd"/>
      <w:r>
        <w:rPr>
          <w:rFonts w:ascii="Montserrat" w:eastAsia="Montserrat" w:hAnsi="Montserrat" w:cs="Montserrat"/>
          <w:sz w:val="20"/>
          <w:szCs w:val="20"/>
        </w:rPr>
        <w:t xml:space="preserve">, Emerg. </w:t>
      </w:r>
      <w:proofErr w:type="spellStart"/>
      <w:r>
        <w:rPr>
          <w:rFonts w:ascii="Montserrat" w:eastAsia="Montserrat" w:hAnsi="Montserrat" w:cs="Montserrat"/>
          <w:sz w:val="20"/>
          <w:szCs w:val="20"/>
        </w:rPr>
        <w:t>Mgmt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Svcs</w:t>
      </w:r>
      <w:proofErr w:type="spellEnd"/>
    </w:p>
    <w:p w14:paraId="7F905796"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Jeffrey Rank, County Finance</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Kenneth Poling, Wireline Industry</w:t>
      </w:r>
    </w:p>
    <w:p w14:paraId="5F7D1578"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Kevin Mosier, Public Service Commission</w:t>
      </w:r>
      <w:r>
        <w:rPr>
          <w:rFonts w:ascii="Montserrat" w:eastAsia="Montserrat" w:hAnsi="Montserrat" w:cs="Montserrat"/>
          <w:sz w:val="20"/>
          <w:szCs w:val="20"/>
        </w:rPr>
        <w:tab/>
      </w:r>
      <w:r>
        <w:rPr>
          <w:rFonts w:ascii="Montserrat" w:eastAsia="Montserrat" w:hAnsi="Montserrat" w:cs="Montserrat"/>
          <w:sz w:val="20"/>
          <w:szCs w:val="20"/>
        </w:rPr>
        <w:tab/>
        <w:t>Marcia Deppen, MDEM</w:t>
      </w:r>
    </w:p>
    <w:p w14:paraId="5CAD7FB9"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Scott Haas, Chair</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Shariff Thomas, 9-1-1 Specialist</w:t>
      </w:r>
    </w:p>
    <w:p w14:paraId="0709C1F7"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Sona Konate, Public-At-Large</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 xml:space="preserve">Steve Shipley, Emerg. </w:t>
      </w:r>
      <w:proofErr w:type="spellStart"/>
      <w:r>
        <w:rPr>
          <w:rFonts w:ascii="Montserrat" w:eastAsia="Montserrat" w:hAnsi="Montserrat" w:cs="Montserrat"/>
          <w:sz w:val="20"/>
          <w:szCs w:val="20"/>
        </w:rPr>
        <w:t>Svcs</w:t>
      </w:r>
      <w:proofErr w:type="spellEnd"/>
      <w:r>
        <w:rPr>
          <w:rFonts w:ascii="Montserrat" w:eastAsia="Montserrat" w:hAnsi="Montserrat" w:cs="Montserrat"/>
          <w:sz w:val="20"/>
          <w:szCs w:val="20"/>
        </w:rPr>
        <w:tab/>
      </w:r>
    </w:p>
    <w:p w14:paraId="1C62C779"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Steve Souder, Public-At-Large</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Tammy Price, Vice Chair</w:t>
      </w:r>
    </w:p>
    <w:p w14:paraId="148B1CEA"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 xml:space="preserve">Tenea Reddick, </w:t>
      </w:r>
      <w:proofErr w:type="spellStart"/>
      <w:r>
        <w:rPr>
          <w:rFonts w:ascii="Montserrat" w:eastAsia="Montserrat" w:hAnsi="Montserrat" w:cs="Montserrat"/>
          <w:sz w:val="20"/>
          <w:szCs w:val="20"/>
        </w:rPr>
        <w:t>MACo</w:t>
      </w:r>
      <w:proofErr w:type="spellEnd"/>
      <w:r>
        <w:rPr>
          <w:rFonts w:ascii="Montserrat" w:eastAsia="Montserrat" w:hAnsi="Montserrat" w:cs="Montserrat"/>
          <w:sz w:val="20"/>
          <w:szCs w:val="20"/>
        </w:rPr>
        <w:t>-ECC</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Thomas Ward, APCO Assn</w:t>
      </w:r>
    </w:p>
    <w:p w14:paraId="37E0FA13"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William Frazier, MENA</w:t>
      </w:r>
    </w:p>
    <w:p w14:paraId="4CE6862A" w14:textId="77777777" w:rsidR="002A2F5C" w:rsidRDefault="00000000">
      <w:pPr>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p>
    <w:p w14:paraId="42B5DC3D" w14:textId="77777777" w:rsidR="002A2F5C" w:rsidRDefault="002A2F5C">
      <w:pPr>
        <w:rPr>
          <w:rFonts w:ascii="Montserrat" w:eastAsia="Montserrat" w:hAnsi="Montserrat" w:cs="Montserrat"/>
        </w:rPr>
      </w:pPr>
    </w:p>
    <w:p w14:paraId="55CEE7FA" w14:textId="77777777" w:rsidR="002A2F5C" w:rsidRDefault="00000000">
      <w:pPr>
        <w:rPr>
          <w:rFonts w:ascii="Montserrat" w:eastAsia="Montserrat" w:hAnsi="Montserrat" w:cs="Montserrat"/>
          <w:sz w:val="20"/>
          <w:szCs w:val="20"/>
        </w:rPr>
      </w:pP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p>
    <w:p w14:paraId="7DA63729" w14:textId="77777777" w:rsidR="002A2F5C" w:rsidRDefault="00000000">
      <w:pPr>
        <w:rPr>
          <w:rFonts w:ascii="Montserrat" w:eastAsia="Montserrat" w:hAnsi="Montserrat" w:cs="Montserrat"/>
          <w:b/>
          <w:bCs/>
          <w:sz w:val="20"/>
          <w:szCs w:val="20"/>
          <w:u w:val="single"/>
        </w:rPr>
      </w:pPr>
      <w:r>
        <w:rPr>
          <w:rFonts w:ascii="Montserrat" w:eastAsia="Montserrat" w:hAnsi="Montserrat" w:cs="Montserrat"/>
          <w:b/>
          <w:bCs/>
          <w:u w:val="single"/>
        </w:rPr>
        <w:t>OFFICE OF THE EXECUTIVE DIRECTOR IN ATTENDANCE</w:t>
      </w:r>
      <w:r>
        <w:rPr>
          <w:rFonts w:ascii="Montserrat" w:eastAsia="Montserrat" w:hAnsi="Montserrat" w:cs="Montserrat"/>
          <w:b/>
          <w:bCs/>
          <w:sz w:val="20"/>
          <w:szCs w:val="20"/>
          <w:u w:val="single"/>
        </w:rPr>
        <w:tab/>
      </w:r>
      <w:r>
        <w:rPr>
          <w:rFonts w:ascii="Montserrat" w:eastAsia="Montserrat" w:hAnsi="Montserrat" w:cs="Montserrat"/>
          <w:b/>
          <w:bCs/>
          <w:sz w:val="20"/>
          <w:szCs w:val="20"/>
          <w:u w:val="single"/>
        </w:rPr>
        <w:tab/>
      </w:r>
      <w:r>
        <w:rPr>
          <w:rFonts w:ascii="Montserrat" w:eastAsia="Montserrat" w:hAnsi="Montserrat" w:cs="Montserrat"/>
          <w:b/>
          <w:bCs/>
          <w:sz w:val="20"/>
          <w:szCs w:val="20"/>
          <w:u w:val="single"/>
        </w:rPr>
        <w:tab/>
      </w:r>
      <w:r>
        <w:rPr>
          <w:rFonts w:ascii="Montserrat" w:eastAsia="Montserrat" w:hAnsi="Montserrat" w:cs="Montserrat"/>
          <w:b/>
          <w:bCs/>
          <w:sz w:val="20"/>
          <w:szCs w:val="20"/>
          <w:u w:val="single"/>
        </w:rPr>
        <w:tab/>
      </w:r>
      <w:r>
        <w:rPr>
          <w:rFonts w:ascii="Montserrat" w:eastAsia="Montserrat" w:hAnsi="Montserrat" w:cs="Montserrat"/>
          <w:b/>
          <w:bCs/>
          <w:sz w:val="20"/>
          <w:szCs w:val="20"/>
          <w:u w:val="single"/>
        </w:rPr>
        <w:tab/>
      </w:r>
    </w:p>
    <w:p w14:paraId="6C9F1BD3"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Andranese Carter, Executive Assistant</w:t>
      </w:r>
      <w:r>
        <w:rPr>
          <w:rFonts w:ascii="Montserrat" w:eastAsia="Montserrat" w:hAnsi="Montserrat" w:cs="Montserrat"/>
          <w:sz w:val="20"/>
          <w:szCs w:val="20"/>
        </w:rPr>
        <w:tab/>
      </w:r>
      <w:r>
        <w:rPr>
          <w:rFonts w:ascii="Montserrat" w:eastAsia="Montserrat" w:hAnsi="Montserrat" w:cs="Montserrat"/>
          <w:sz w:val="20"/>
          <w:szCs w:val="20"/>
        </w:rPr>
        <w:tab/>
        <w:t xml:space="preserve">Bethlehem </w:t>
      </w:r>
      <w:proofErr w:type="spellStart"/>
      <w:r>
        <w:rPr>
          <w:rFonts w:ascii="Montserrat" w:eastAsia="Montserrat" w:hAnsi="Montserrat" w:cs="Montserrat"/>
          <w:sz w:val="20"/>
          <w:szCs w:val="20"/>
        </w:rPr>
        <w:t>Kibret</w:t>
      </w:r>
      <w:proofErr w:type="spellEnd"/>
      <w:r>
        <w:rPr>
          <w:rFonts w:ascii="Montserrat" w:eastAsia="Montserrat" w:hAnsi="Montserrat" w:cs="Montserrat"/>
          <w:sz w:val="20"/>
          <w:szCs w:val="20"/>
        </w:rPr>
        <w:t>, Accounting Analyst</w:t>
      </w:r>
    </w:p>
    <w:p w14:paraId="2EFB5847"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Dr. Christy Collins, Executive Director</w:t>
      </w:r>
      <w:r>
        <w:rPr>
          <w:rFonts w:ascii="Montserrat" w:eastAsia="Montserrat" w:hAnsi="Montserrat" w:cs="Montserrat"/>
          <w:sz w:val="20"/>
          <w:szCs w:val="20"/>
        </w:rPr>
        <w:tab/>
      </w:r>
      <w:r>
        <w:rPr>
          <w:rFonts w:ascii="Montserrat" w:eastAsia="Montserrat" w:hAnsi="Montserrat" w:cs="Montserrat"/>
          <w:sz w:val="20"/>
          <w:szCs w:val="20"/>
        </w:rPr>
        <w:tab/>
        <w:t>Elizabeth Simpson, Counsel/AAG</w:t>
      </w:r>
    </w:p>
    <w:p w14:paraId="7B76618C"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Morgan Phillips, Operations Branch Manager          Peter Giguere, Finance Branch Manager</w:t>
      </w:r>
    </w:p>
    <w:p w14:paraId="07893C30"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Shanna Gallegos, Administrative Officer</w:t>
      </w:r>
      <w:r>
        <w:rPr>
          <w:rFonts w:ascii="Montserrat" w:eastAsia="Montserrat" w:hAnsi="Montserrat" w:cs="Montserrat"/>
          <w:sz w:val="20"/>
          <w:szCs w:val="20"/>
        </w:rPr>
        <w:tab/>
      </w:r>
    </w:p>
    <w:p w14:paraId="36D6A886"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ab/>
      </w:r>
      <w:r>
        <w:rPr>
          <w:rFonts w:ascii="Montserrat" w:eastAsia="Montserrat" w:hAnsi="Montserrat" w:cs="Montserrat"/>
          <w:sz w:val="20"/>
          <w:szCs w:val="20"/>
        </w:rPr>
        <w:tab/>
      </w:r>
    </w:p>
    <w:p w14:paraId="640BE12A" w14:textId="77777777" w:rsidR="002A2F5C" w:rsidRDefault="002A2F5C">
      <w:pPr>
        <w:rPr>
          <w:rFonts w:ascii="Montserrat" w:eastAsia="Montserrat" w:hAnsi="Montserrat" w:cs="Montserrat"/>
          <w:color w:val="FF0000"/>
          <w:sz w:val="20"/>
          <w:szCs w:val="20"/>
        </w:rPr>
      </w:pPr>
    </w:p>
    <w:p w14:paraId="36C9E2D9" w14:textId="77777777" w:rsidR="002A2F5C" w:rsidRDefault="00000000">
      <w:pPr>
        <w:rPr>
          <w:rFonts w:ascii="Montserrat" w:eastAsia="Montserrat" w:hAnsi="Montserrat" w:cs="Montserrat"/>
          <w:b/>
          <w:bCs/>
          <w:u w:val="single"/>
        </w:rPr>
      </w:pPr>
      <w:r>
        <w:rPr>
          <w:rFonts w:ascii="Montserrat" w:eastAsia="Montserrat" w:hAnsi="Montserrat" w:cs="Montserrat"/>
          <w:b/>
          <w:bCs/>
          <w:u w:val="single"/>
        </w:rPr>
        <w:t>BOARD MEMBERS NOT IN ATTENDANCE</w:t>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p>
    <w:p w14:paraId="7A106975" w14:textId="77777777" w:rsidR="002A2F5C" w:rsidRDefault="00000000">
      <w:pPr>
        <w:pBdr>
          <w:top w:val="nil"/>
          <w:left w:val="nil"/>
          <w:bottom w:val="nil"/>
          <w:right w:val="nil"/>
          <w:between w:val="nil"/>
        </w:pBdr>
        <w:spacing w:before="31"/>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Duane Hull, Volunteer Fire </w:t>
      </w:r>
      <w:proofErr w:type="spellStart"/>
      <w:r>
        <w:rPr>
          <w:rFonts w:ascii="Montserrat" w:eastAsia="Montserrat" w:hAnsi="Montserrat" w:cs="Montserrat"/>
          <w:color w:val="000000"/>
          <w:sz w:val="20"/>
          <w:szCs w:val="20"/>
        </w:rPr>
        <w:t>Svcs</w:t>
      </w:r>
      <w:proofErr w:type="spellEnd"/>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t>MAJ Tawn Gregory, MSP</w:t>
      </w:r>
    </w:p>
    <w:p w14:paraId="62AAAA68" w14:textId="77777777" w:rsidR="002A2F5C" w:rsidRDefault="00000000">
      <w:pPr>
        <w:pBdr>
          <w:top w:val="nil"/>
          <w:left w:val="nil"/>
          <w:bottom w:val="nil"/>
          <w:right w:val="nil"/>
          <w:between w:val="nil"/>
        </w:pBdr>
        <w:spacing w:before="31"/>
        <w:rPr>
          <w:rFonts w:ascii="Montserrat" w:eastAsia="Montserrat" w:hAnsi="Montserrat" w:cs="Montserrat"/>
          <w:color w:val="000000"/>
          <w:sz w:val="20"/>
          <w:szCs w:val="20"/>
        </w:rPr>
      </w:pPr>
      <w:r>
        <w:rPr>
          <w:rFonts w:ascii="Montserrat" w:eastAsia="Montserrat" w:hAnsi="Montserrat" w:cs="Montserrat"/>
          <w:color w:val="000000"/>
          <w:sz w:val="20"/>
          <w:szCs w:val="20"/>
        </w:rPr>
        <w:t>Tony Rose, PSAP</w:t>
      </w:r>
    </w:p>
    <w:p w14:paraId="48585031" w14:textId="77777777" w:rsidR="002A2F5C" w:rsidRDefault="002A2F5C">
      <w:pPr>
        <w:pBdr>
          <w:top w:val="nil"/>
          <w:left w:val="nil"/>
          <w:bottom w:val="nil"/>
          <w:right w:val="nil"/>
          <w:between w:val="nil"/>
        </w:pBdr>
        <w:spacing w:before="31"/>
        <w:rPr>
          <w:rFonts w:ascii="Montserrat" w:eastAsia="Montserrat" w:hAnsi="Montserrat" w:cs="Montserrat"/>
          <w:color w:val="000000"/>
          <w:sz w:val="20"/>
          <w:szCs w:val="20"/>
        </w:rPr>
      </w:pPr>
    </w:p>
    <w:p w14:paraId="7F093DAA" w14:textId="77777777" w:rsidR="002A2F5C" w:rsidRDefault="002A2F5C">
      <w:pPr>
        <w:pBdr>
          <w:top w:val="nil"/>
          <w:left w:val="nil"/>
          <w:bottom w:val="nil"/>
          <w:right w:val="nil"/>
          <w:between w:val="nil"/>
        </w:pBdr>
        <w:spacing w:before="31"/>
        <w:rPr>
          <w:rFonts w:ascii="Montserrat" w:eastAsia="Montserrat" w:hAnsi="Montserrat" w:cs="Montserrat"/>
          <w:color w:val="000000"/>
          <w:sz w:val="20"/>
          <w:szCs w:val="20"/>
        </w:rPr>
      </w:pPr>
    </w:p>
    <w:p w14:paraId="208FA91B" w14:textId="77777777" w:rsidR="002A2F5C" w:rsidRDefault="00000000">
      <w:pPr>
        <w:rPr>
          <w:rFonts w:ascii="Montserrat" w:eastAsia="Montserrat" w:hAnsi="Montserrat" w:cs="Montserrat"/>
          <w:b/>
          <w:bCs/>
          <w:u w:val="single"/>
        </w:rPr>
      </w:pPr>
      <w:r>
        <w:rPr>
          <w:rFonts w:ascii="Montserrat" w:eastAsia="Montserrat" w:hAnsi="Montserrat" w:cs="Montserrat"/>
          <w:b/>
          <w:bCs/>
          <w:u w:val="single"/>
        </w:rPr>
        <w:t>GUESTS IN ATTENDANCE</w:t>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r>
        <w:rPr>
          <w:rFonts w:ascii="Montserrat" w:eastAsia="Montserrat" w:hAnsi="Montserrat" w:cs="Montserrat"/>
          <w:b/>
          <w:bCs/>
          <w:u w:val="single"/>
        </w:rPr>
        <w:tab/>
      </w:r>
    </w:p>
    <w:p w14:paraId="42573E82" w14:textId="77777777" w:rsidR="002A2F5C" w:rsidRDefault="00000000">
      <w:pPr>
        <w:rPr>
          <w:rFonts w:ascii="Montserrat" w:eastAsia="Montserrat" w:hAnsi="Montserrat" w:cs="Montserrat"/>
        </w:rPr>
      </w:pPr>
      <w:r>
        <w:rPr>
          <w:rFonts w:ascii="Montserrat" w:eastAsia="Montserrat" w:hAnsi="Montserrat" w:cs="Montserrat"/>
        </w:rPr>
        <w:t>Abril Hunter</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Ann Pingel</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Anna Sierra</w:t>
      </w:r>
    </w:p>
    <w:p w14:paraId="2805E8EE" w14:textId="77777777" w:rsidR="002A2F5C" w:rsidRDefault="00000000">
      <w:pPr>
        <w:rPr>
          <w:rFonts w:ascii="Montserrat" w:eastAsia="Montserrat" w:hAnsi="Montserrat" w:cs="Montserrat"/>
        </w:rPr>
      </w:pPr>
      <w:r>
        <w:rPr>
          <w:rFonts w:ascii="Montserrat" w:eastAsia="Montserrat" w:hAnsi="Montserrat" w:cs="Montserrat"/>
        </w:rPr>
        <w:t>Antonella Volpe</w:t>
      </w:r>
      <w:r>
        <w:rPr>
          <w:rFonts w:ascii="Montserrat" w:eastAsia="Montserrat" w:hAnsi="Montserrat" w:cs="Montserrat"/>
        </w:rPr>
        <w:tab/>
      </w:r>
      <w:r>
        <w:rPr>
          <w:rFonts w:ascii="Montserrat" w:eastAsia="Montserrat" w:hAnsi="Montserrat" w:cs="Montserrat"/>
        </w:rPr>
        <w:tab/>
        <w:t>Ashley Burgan</w:t>
      </w:r>
      <w:r>
        <w:rPr>
          <w:rFonts w:ascii="Montserrat" w:eastAsia="Montserrat" w:hAnsi="Montserrat" w:cs="Montserrat"/>
        </w:rPr>
        <w:tab/>
      </w:r>
      <w:r>
        <w:rPr>
          <w:rFonts w:ascii="Montserrat" w:eastAsia="Montserrat" w:hAnsi="Montserrat" w:cs="Montserrat"/>
        </w:rPr>
        <w:tab/>
        <w:t>Barry Scheitlin</w:t>
      </w:r>
    </w:p>
    <w:p w14:paraId="05C5B4ED" w14:textId="77777777" w:rsidR="002A2F5C" w:rsidRDefault="00000000">
      <w:pPr>
        <w:rPr>
          <w:rFonts w:ascii="Montserrat" w:eastAsia="Montserrat" w:hAnsi="Montserrat" w:cs="Montserrat"/>
        </w:rPr>
      </w:pPr>
      <w:r>
        <w:rPr>
          <w:rFonts w:ascii="Montserrat" w:eastAsia="Montserrat" w:hAnsi="Montserrat" w:cs="Montserrat"/>
        </w:rPr>
        <w:t>Brad Russum</w:t>
      </w:r>
      <w:r>
        <w:rPr>
          <w:rFonts w:ascii="Montserrat" w:eastAsia="Montserrat" w:hAnsi="Montserrat" w:cs="Montserrat"/>
        </w:rPr>
        <w:tab/>
      </w:r>
      <w:r>
        <w:rPr>
          <w:rFonts w:ascii="Montserrat" w:eastAsia="Montserrat" w:hAnsi="Montserrat" w:cs="Montserrat"/>
        </w:rPr>
        <w:tab/>
        <w:t>Charlie Schwab</w:t>
      </w:r>
      <w:r>
        <w:rPr>
          <w:rFonts w:ascii="Montserrat" w:eastAsia="Montserrat" w:hAnsi="Montserrat" w:cs="Montserrat"/>
        </w:rPr>
        <w:tab/>
      </w:r>
      <w:r>
        <w:rPr>
          <w:rFonts w:ascii="Montserrat" w:eastAsia="Montserrat" w:hAnsi="Montserrat" w:cs="Montserrat"/>
        </w:rPr>
        <w:tab/>
        <w:t>Christopher Hopkins</w:t>
      </w:r>
    </w:p>
    <w:p w14:paraId="0CBA9FFF" w14:textId="77777777" w:rsidR="002A2F5C" w:rsidRDefault="00000000">
      <w:pPr>
        <w:rPr>
          <w:rFonts w:ascii="Montserrat" w:eastAsia="Montserrat" w:hAnsi="Montserrat" w:cs="Montserrat"/>
        </w:rPr>
      </w:pPr>
      <w:r>
        <w:rPr>
          <w:rFonts w:ascii="Montserrat" w:eastAsia="Montserrat" w:hAnsi="Montserrat" w:cs="Montserrat"/>
        </w:rPr>
        <w:t>Daniel Heilman</w:t>
      </w:r>
      <w:r>
        <w:rPr>
          <w:rFonts w:ascii="Montserrat" w:eastAsia="Montserrat" w:hAnsi="Montserrat" w:cs="Montserrat"/>
        </w:rPr>
        <w:tab/>
      </w:r>
      <w:r>
        <w:rPr>
          <w:rFonts w:ascii="Montserrat" w:eastAsia="Montserrat" w:hAnsi="Montserrat" w:cs="Montserrat"/>
        </w:rPr>
        <w:tab/>
        <w:t>Dave Warnick</w:t>
      </w:r>
      <w:r>
        <w:rPr>
          <w:rFonts w:ascii="Montserrat" w:eastAsia="Montserrat" w:hAnsi="Montserrat" w:cs="Montserrat"/>
        </w:rPr>
        <w:tab/>
      </w:r>
      <w:r>
        <w:rPr>
          <w:rFonts w:ascii="Montserrat" w:eastAsia="Montserrat" w:hAnsi="Montserrat" w:cs="Montserrat"/>
        </w:rPr>
        <w:tab/>
        <w:t>David Kordyban</w:t>
      </w:r>
    </w:p>
    <w:p w14:paraId="6E98C071" w14:textId="77777777" w:rsidR="002A2F5C" w:rsidRDefault="00000000">
      <w:pPr>
        <w:rPr>
          <w:rFonts w:ascii="Montserrat" w:eastAsia="Montserrat" w:hAnsi="Montserrat" w:cs="Montserrat"/>
        </w:rPr>
      </w:pPr>
      <w:r>
        <w:rPr>
          <w:rFonts w:ascii="Montserrat" w:eastAsia="Montserrat" w:hAnsi="Montserrat" w:cs="Montserrat"/>
        </w:rPr>
        <w:t>David Morris</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Gene Ikner</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Jack Markey</w:t>
      </w:r>
    </w:p>
    <w:p w14:paraId="751BA1D7" w14:textId="77777777" w:rsidR="002A2F5C" w:rsidRDefault="00000000">
      <w:pPr>
        <w:rPr>
          <w:rFonts w:ascii="Montserrat" w:eastAsia="Montserrat" w:hAnsi="Montserrat" w:cs="Montserrat"/>
        </w:rPr>
      </w:pPr>
      <w:r>
        <w:rPr>
          <w:rFonts w:ascii="Montserrat" w:eastAsia="Montserrat" w:hAnsi="Montserrat" w:cs="Montserrat"/>
        </w:rPr>
        <w:t>Jay Mattingly</w:t>
      </w:r>
      <w:r>
        <w:rPr>
          <w:rFonts w:ascii="Montserrat" w:eastAsia="Montserrat" w:hAnsi="Montserrat" w:cs="Montserrat"/>
        </w:rPr>
        <w:tab/>
      </w:r>
      <w:r>
        <w:rPr>
          <w:rFonts w:ascii="Montserrat" w:eastAsia="Montserrat" w:hAnsi="Montserrat" w:cs="Montserrat"/>
        </w:rPr>
        <w:tab/>
        <w:t>Jen Williams</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Jhan Frias Rodriguez</w:t>
      </w:r>
    </w:p>
    <w:p w14:paraId="401C996F" w14:textId="77777777" w:rsidR="002A2F5C" w:rsidRDefault="00000000">
      <w:pPr>
        <w:rPr>
          <w:rFonts w:ascii="Montserrat" w:eastAsia="Montserrat" w:hAnsi="Montserrat" w:cs="Montserrat"/>
        </w:rPr>
      </w:pPr>
      <w:r>
        <w:rPr>
          <w:rFonts w:ascii="Montserrat" w:eastAsia="Montserrat" w:hAnsi="Montserrat" w:cs="Montserrat"/>
        </w:rPr>
        <w:t>Joe Armentrout</w:t>
      </w:r>
      <w:r>
        <w:rPr>
          <w:rFonts w:ascii="Montserrat" w:eastAsia="Montserrat" w:hAnsi="Montserrat" w:cs="Montserrat"/>
        </w:rPr>
        <w:tab/>
      </w:r>
      <w:r>
        <w:rPr>
          <w:rFonts w:ascii="Montserrat" w:eastAsia="Montserrat" w:hAnsi="Montserrat" w:cs="Montserrat"/>
        </w:rPr>
        <w:tab/>
        <w:t>Joe Grube</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John Donohue</w:t>
      </w:r>
    </w:p>
    <w:p w14:paraId="2437198F" w14:textId="77777777" w:rsidR="002A2F5C" w:rsidRDefault="00000000">
      <w:pPr>
        <w:rPr>
          <w:rFonts w:ascii="Montserrat" w:eastAsia="Montserrat" w:hAnsi="Montserrat" w:cs="Montserrat"/>
        </w:rPr>
      </w:pPr>
      <w:r>
        <w:rPr>
          <w:rFonts w:ascii="Montserrat" w:eastAsia="Montserrat" w:hAnsi="Montserrat" w:cs="Montserrat"/>
        </w:rPr>
        <w:t>John Lesko II</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John Mayes</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John Mercuri</w:t>
      </w:r>
    </w:p>
    <w:p w14:paraId="70DC3B71" w14:textId="77777777" w:rsidR="002A2F5C" w:rsidRDefault="00000000">
      <w:pPr>
        <w:rPr>
          <w:rFonts w:ascii="Montserrat" w:eastAsia="Montserrat" w:hAnsi="Montserrat" w:cs="Montserrat"/>
        </w:rPr>
      </w:pPr>
      <w:r>
        <w:rPr>
          <w:rFonts w:ascii="Montserrat" w:eastAsia="Montserrat" w:hAnsi="Montserrat" w:cs="Montserrat"/>
        </w:rPr>
        <w:t>Jonathan Verville</w:t>
      </w:r>
      <w:r>
        <w:rPr>
          <w:rFonts w:ascii="Montserrat" w:eastAsia="Montserrat" w:hAnsi="Montserrat" w:cs="Montserrat"/>
        </w:rPr>
        <w:tab/>
      </w:r>
      <w:r>
        <w:rPr>
          <w:rFonts w:ascii="Montserrat" w:eastAsia="Montserrat" w:hAnsi="Montserrat" w:cs="Montserrat"/>
        </w:rPr>
        <w:tab/>
        <w:t>Joshua Jack</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Justin Orendorf</w:t>
      </w:r>
    </w:p>
    <w:p w14:paraId="4BE15C9B" w14:textId="77777777" w:rsidR="002A2F5C" w:rsidRDefault="00000000">
      <w:pPr>
        <w:rPr>
          <w:rFonts w:ascii="Montserrat" w:eastAsia="Montserrat" w:hAnsi="Montserrat" w:cs="Montserrat"/>
        </w:rPr>
      </w:pPr>
      <w:r>
        <w:rPr>
          <w:rFonts w:ascii="Montserrat" w:eastAsia="Montserrat" w:hAnsi="Montserrat" w:cs="Montserrat"/>
        </w:rPr>
        <w:t>Karen Saymansky</w:t>
      </w:r>
      <w:r>
        <w:rPr>
          <w:rFonts w:ascii="Montserrat" w:eastAsia="Montserrat" w:hAnsi="Montserrat" w:cs="Montserrat"/>
        </w:rPr>
        <w:tab/>
      </w:r>
      <w:r>
        <w:rPr>
          <w:rFonts w:ascii="Montserrat" w:eastAsia="Montserrat" w:hAnsi="Montserrat" w:cs="Montserrat"/>
        </w:rPr>
        <w:tab/>
        <w:t>Kelly Fisher</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Lorenzo Cropper</w:t>
      </w:r>
      <w:r>
        <w:rPr>
          <w:rFonts w:ascii="Montserrat" w:eastAsia="Montserrat" w:hAnsi="Montserrat" w:cs="Montserrat"/>
        </w:rPr>
        <w:tab/>
      </w:r>
    </w:p>
    <w:p w14:paraId="1FAA7835" w14:textId="77777777" w:rsidR="002A2F5C" w:rsidRDefault="00000000">
      <w:pPr>
        <w:rPr>
          <w:rFonts w:ascii="Montserrat" w:eastAsia="Montserrat" w:hAnsi="Montserrat" w:cs="Montserrat"/>
        </w:rPr>
      </w:pPr>
      <w:r>
        <w:rPr>
          <w:rFonts w:ascii="Montserrat" w:eastAsia="Montserrat" w:hAnsi="Montserrat" w:cs="Montserrat"/>
        </w:rPr>
        <w:t>Misty Norwicz</w:t>
      </w:r>
      <w:r>
        <w:rPr>
          <w:rFonts w:ascii="Montserrat" w:eastAsia="Montserrat" w:hAnsi="Montserrat" w:cs="Montserrat"/>
        </w:rPr>
        <w:tab/>
      </w:r>
      <w:r>
        <w:rPr>
          <w:rFonts w:ascii="Montserrat" w:eastAsia="Montserrat" w:hAnsi="Montserrat" w:cs="Montserrat"/>
        </w:rPr>
        <w:tab/>
        <w:t>Pete Landon</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Phil English</w:t>
      </w:r>
    </w:p>
    <w:p w14:paraId="69D2512F" w14:textId="77777777" w:rsidR="002A2F5C" w:rsidRDefault="00000000">
      <w:pPr>
        <w:rPr>
          <w:rFonts w:ascii="Montserrat" w:eastAsia="Montserrat" w:hAnsi="Montserrat" w:cs="Montserrat"/>
        </w:rPr>
      </w:pPr>
      <w:r>
        <w:rPr>
          <w:rFonts w:ascii="Montserrat" w:eastAsia="Montserrat" w:hAnsi="Montserrat" w:cs="Montserrat"/>
        </w:rPr>
        <w:t>Phil Lambert</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Ross Coates</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Rob Williams</w:t>
      </w:r>
    </w:p>
    <w:p w14:paraId="4481604D" w14:textId="77777777" w:rsidR="002A2F5C" w:rsidRDefault="00000000">
      <w:pPr>
        <w:rPr>
          <w:rFonts w:ascii="Montserrat" w:eastAsia="Montserrat" w:hAnsi="Montserrat" w:cs="Montserrat"/>
        </w:rPr>
      </w:pPr>
      <w:r>
        <w:rPr>
          <w:rFonts w:ascii="Montserrat" w:eastAsia="Montserrat" w:hAnsi="Montserrat" w:cs="Montserrat"/>
        </w:rPr>
        <w:t>Robert Larimer</w:t>
      </w:r>
      <w:r>
        <w:rPr>
          <w:rFonts w:ascii="Montserrat" w:eastAsia="Montserrat" w:hAnsi="Montserrat" w:cs="Montserrat"/>
        </w:rPr>
        <w:tab/>
      </w:r>
      <w:r>
        <w:rPr>
          <w:rFonts w:ascii="Montserrat" w:eastAsia="Montserrat" w:hAnsi="Montserrat" w:cs="Montserrat"/>
        </w:rPr>
        <w:tab/>
        <w:t>Roger Bennett</w:t>
      </w:r>
      <w:r>
        <w:rPr>
          <w:rFonts w:ascii="Montserrat" w:eastAsia="Montserrat" w:hAnsi="Montserrat" w:cs="Montserrat"/>
        </w:rPr>
        <w:tab/>
      </w:r>
      <w:r>
        <w:rPr>
          <w:rFonts w:ascii="Montserrat" w:eastAsia="Montserrat" w:hAnsi="Montserrat" w:cs="Montserrat"/>
        </w:rPr>
        <w:tab/>
        <w:t>Ryan Mattsson</w:t>
      </w:r>
    </w:p>
    <w:p w14:paraId="325836DA" w14:textId="77777777" w:rsidR="002A2F5C" w:rsidRDefault="00000000">
      <w:pPr>
        <w:rPr>
          <w:rFonts w:ascii="Montserrat" w:eastAsia="Montserrat" w:hAnsi="Montserrat" w:cs="Montserrat"/>
        </w:rPr>
      </w:pPr>
      <w:r>
        <w:rPr>
          <w:rFonts w:ascii="Montserrat" w:eastAsia="Montserrat" w:hAnsi="Montserrat" w:cs="Montserrat"/>
        </w:rPr>
        <w:t>Ryan Niessner</w:t>
      </w:r>
      <w:r>
        <w:rPr>
          <w:rFonts w:ascii="Montserrat" w:eastAsia="Montserrat" w:hAnsi="Montserrat" w:cs="Montserrat"/>
        </w:rPr>
        <w:tab/>
      </w:r>
      <w:r>
        <w:rPr>
          <w:rFonts w:ascii="Montserrat" w:eastAsia="Montserrat" w:hAnsi="Montserrat" w:cs="Montserrat"/>
        </w:rPr>
        <w:tab/>
        <w:t>Scott Raley</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Senator Cheryl Kagan</w:t>
      </w:r>
    </w:p>
    <w:p w14:paraId="7D3D0A9B" w14:textId="77777777" w:rsidR="002A2F5C" w:rsidRDefault="00000000">
      <w:pPr>
        <w:rPr>
          <w:rFonts w:ascii="Montserrat" w:eastAsia="Montserrat" w:hAnsi="Montserrat" w:cs="Montserrat"/>
        </w:rPr>
      </w:pPr>
      <w:r>
        <w:rPr>
          <w:rFonts w:ascii="Montserrat" w:eastAsia="Montserrat" w:hAnsi="Montserrat" w:cs="Montserrat"/>
        </w:rPr>
        <w:lastRenderedPageBreak/>
        <w:t>Shawnta Privette</w:t>
      </w:r>
      <w:r>
        <w:rPr>
          <w:rFonts w:ascii="Montserrat" w:eastAsia="Montserrat" w:hAnsi="Montserrat" w:cs="Montserrat"/>
        </w:rPr>
        <w:tab/>
      </w:r>
      <w:r>
        <w:rPr>
          <w:rFonts w:ascii="Montserrat" w:eastAsia="Montserrat" w:hAnsi="Montserrat" w:cs="Montserrat"/>
        </w:rPr>
        <w:tab/>
        <w:t>Stanley Harris</w:t>
      </w:r>
      <w:r>
        <w:rPr>
          <w:rFonts w:ascii="Montserrat" w:eastAsia="Montserrat" w:hAnsi="Montserrat" w:cs="Montserrat"/>
        </w:rPr>
        <w:tab/>
      </w:r>
      <w:r>
        <w:rPr>
          <w:rFonts w:ascii="Montserrat" w:eastAsia="Montserrat" w:hAnsi="Montserrat" w:cs="Montserrat"/>
        </w:rPr>
        <w:tab/>
        <w:t>Steve Hurlock</w:t>
      </w:r>
    </w:p>
    <w:p w14:paraId="29CCCC1A" w14:textId="77777777" w:rsidR="002A2F5C" w:rsidRDefault="00000000">
      <w:pPr>
        <w:rPr>
          <w:rFonts w:ascii="Montserrat" w:eastAsia="Montserrat" w:hAnsi="Montserrat" w:cs="Montserrat"/>
        </w:rPr>
      </w:pPr>
      <w:r>
        <w:rPr>
          <w:rFonts w:ascii="Montserrat" w:eastAsia="Montserrat" w:hAnsi="Montserrat" w:cs="Montserrat"/>
        </w:rPr>
        <w:t>Tamara Maldonado</w:t>
      </w:r>
      <w:r>
        <w:rPr>
          <w:rFonts w:ascii="Montserrat" w:eastAsia="Montserrat" w:hAnsi="Montserrat" w:cs="Montserrat"/>
        </w:rPr>
        <w:tab/>
      </w:r>
      <w:r>
        <w:rPr>
          <w:rFonts w:ascii="Montserrat" w:eastAsia="Montserrat" w:hAnsi="Montserrat" w:cs="Montserrat"/>
        </w:rPr>
        <w:tab/>
        <w:t>Tiffany Connor</w:t>
      </w:r>
      <w:r>
        <w:rPr>
          <w:rFonts w:ascii="Montserrat" w:eastAsia="Montserrat" w:hAnsi="Montserrat" w:cs="Montserrat"/>
        </w:rPr>
        <w:tab/>
      </w:r>
      <w:r>
        <w:rPr>
          <w:rFonts w:ascii="Montserrat" w:eastAsia="Montserrat" w:hAnsi="Montserrat" w:cs="Montserrat"/>
        </w:rPr>
        <w:tab/>
        <w:t>Todd Weaver</w:t>
      </w:r>
    </w:p>
    <w:p w14:paraId="30BEDB96" w14:textId="77777777" w:rsidR="002A2F5C" w:rsidRDefault="00000000">
      <w:pPr>
        <w:rPr>
          <w:rFonts w:ascii="Montserrat" w:eastAsia="Montserrat" w:hAnsi="Montserrat" w:cs="Montserrat"/>
        </w:rPr>
      </w:pPr>
      <w:r>
        <w:rPr>
          <w:rFonts w:ascii="Montserrat" w:eastAsia="Montserrat" w:hAnsi="Montserrat" w:cs="Montserrat"/>
        </w:rPr>
        <w:t>Tyler Wilson</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Valerie Hawkins</w:t>
      </w:r>
      <w:r>
        <w:rPr>
          <w:rFonts w:ascii="Montserrat" w:eastAsia="Montserrat" w:hAnsi="Montserrat" w:cs="Montserrat"/>
        </w:rPr>
        <w:tab/>
      </w:r>
      <w:r>
        <w:rPr>
          <w:rFonts w:ascii="Montserrat" w:eastAsia="Montserrat" w:hAnsi="Montserrat" w:cs="Montserrat"/>
        </w:rPr>
        <w:tab/>
        <w:t>William Usilton</w:t>
      </w:r>
      <w:r>
        <w:rPr>
          <w:rFonts w:ascii="Montserrat" w:eastAsia="Montserrat" w:hAnsi="Montserrat" w:cs="Montserrat"/>
        </w:rPr>
        <w:tab/>
      </w:r>
    </w:p>
    <w:p w14:paraId="24FAD0AD" w14:textId="77777777" w:rsidR="002A2F5C" w:rsidRDefault="00000000">
      <w:pPr>
        <w:rPr>
          <w:rFonts w:ascii="Montserrat" w:eastAsia="Montserrat" w:hAnsi="Montserrat" w:cs="Montserrat"/>
        </w:rPr>
      </w:pPr>
      <w:r>
        <w:rPr>
          <w:rFonts w:ascii="Montserrat" w:eastAsia="Montserrat" w:hAnsi="Montserrat" w:cs="Montserrat"/>
        </w:rPr>
        <w:tab/>
      </w:r>
    </w:p>
    <w:p w14:paraId="452445C1" w14:textId="77777777" w:rsidR="002A2F5C" w:rsidRDefault="00000000">
      <w:pPr>
        <w:rPr>
          <w:rFonts w:ascii="Montserrat" w:eastAsia="Montserrat" w:hAnsi="Montserrat" w:cs="Montserrat"/>
          <w:sz w:val="20"/>
          <w:szCs w:val="20"/>
        </w:rPr>
      </w:pPr>
      <w:r>
        <w:rPr>
          <w:rFonts w:ascii="Montserrat" w:eastAsia="Montserrat" w:hAnsi="Montserrat" w:cs="Montserrat"/>
        </w:rPr>
        <w:tab/>
      </w:r>
    </w:p>
    <w:p w14:paraId="1B94CCD7" w14:textId="77777777" w:rsidR="002A2F5C" w:rsidRDefault="002A2F5C">
      <w:pPr>
        <w:rPr>
          <w:rFonts w:ascii="Montserrat" w:eastAsia="Montserrat" w:hAnsi="Montserrat" w:cs="Montserrat"/>
          <w:sz w:val="20"/>
          <w:szCs w:val="20"/>
        </w:rPr>
      </w:pPr>
    </w:p>
    <w:p w14:paraId="368311C6"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ab/>
      </w:r>
    </w:p>
    <w:p w14:paraId="5D4D9F36" w14:textId="77777777" w:rsidR="002A2F5C" w:rsidRDefault="002A2F5C">
      <w:pPr>
        <w:rPr>
          <w:rFonts w:ascii="Montserrat" w:eastAsia="Montserrat" w:hAnsi="Montserrat" w:cs="Montserrat"/>
          <w:sz w:val="20"/>
          <w:szCs w:val="20"/>
        </w:rPr>
      </w:pPr>
    </w:p>
    <w:p w14:paraId="05E1C2FF" w14:textId="77777777" w:rsidR="002A2F5C" w:rsidRDefault="002A2F5C">
      <w:pPr>
        <w:rPr>
          <w:rFonts w:ascii="Montserrat" w:eastAsia="Montserrat" w:hAnsi="Montserrat" w:cs="Montserrat"/>
        </w:rPr>
      </w:pPr>
    </w:p>
    <w:p w14:paraId="41026516" w14:textId="77777777" w:rsidR="002A2F5C" w:rsidRDefault="00000000">
      <w:pPr>
        <w:numPr>
          <w:ilvl w:val="0"/>
          <w:numId w:val="2"/>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OPENING</w:t>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p>
    <w:p w14:paraId="13ECDC87" w14:textId="77777777" w:rsidR="002A2F5C" w:rsidRDefault="002A2F5C">
      <w:pPr>
        <w:rPr>
          <w:rFonts w:ascii="Montserrat" w:eastAsia="Montserrat" w:hAnsi="Montserrat" w:cs="Montserrat"/>
          <w:color w:val="9BBB59"/>
          <w:sz w:val="20"/>
          <w:szCs w:val="20"/>
        </w:rPr>
      </w:pPr>
    </w:p>
    <w:p w14:paraId="00D4F13A"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Chair Scott Haas called the open session to order at 10:00 AM on Thursday, April 30, 2026, via Google Meet.</w:t>
      </w:r>
    </w:p>
    <w:p w14:paraId="0436EACE" w14:textId="77777777" w:rsidR="002A2F5C" w:rsidRDefault="002A2F5C">
      <w:pPr>
        <w:ind w:left="432"/>
        <w:rPr>
          <w:rFonts w:ascii="Montserrat" w:eastAsia="Montserrat" w:hAnsi="Montserrat" w:cs="Montserrat"/>
          <w:sz w:val="20"/>
          <w:szCs w:val="20"/>
        </w:rPr>
      </w:pPr>
    </w:p>
    <w:p w14:paraId="49DAA52C"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Chair Scott Haas requested a roll call of Board members and confirmed a quorum was present.</w:t>
      </w:r>
    </w:p>
    <w:p w14:paraId="63FF6122" w14:textId="77777777" w:rsidR="002A2F5C" w:rsidRDefault="002A2F5C">
      <w:pPr>
        <w:ind w:left="432"/>
        <w:rPr>
          <w:rFonts w:ascii="Montserrat" w:eastAsia="Montserrat" w:hAnsi="Montserrat" w:cs="Montserrat"/>
          <w:color w:val="9BBB59"/>
          <w:sz w:val="20"/>
          <w:szCs w:val="20"/>
        </w:rPr>
      </w:pPr>
    </w:p>
    <w:p w14:paraId="573E2F44" w14:textId="77777777" w:rsidR="002A2F5C" w:rsidRDefault="002A2F5C">
      <w:pPr>
        <w:ind w:left="432"/>
        <w:rPr>
          <w:rFonts w:ascii="Montserrat" w:eastAsia="Montserrat" w:hAnsi="Montserrat" w:cs="Montserrat"/>
          <w:b/>
          <w:bCs/>
          <w:sz w:val="20"/>
          <w:szCs w:val="20"/>
          <w:highlight w:val="yellow"/>
        </w:rPr>
      </w:pPr>
    </w:p>
    <w:p w14:paraId="07A81C59" w14:textId="77777777" w:rsidR="002A2F5C" w:rsidRDefault="00000000">
      <w:pPr>
        <w:ind w:left="432"/>
        <w:rPr>
          <w:rFonts w:ascii="Montserrat" w:eastAsia="Montserrat" w:hAnsi="Montserrat" w:cs="Montserrat"/>
          <w:b/>
          <w:bCs/>
          <w:sz w:val="20"/>
          <w:szCs w:val="20"/>
        </w:rPr>
      </w:pPr>
      <w:r>
        <w:rPr>
          <w:rFonts w:ascii="Montserrat" w:eastAsia="Montserrat" w:hAnsi="Montserrat" w:cs="Montserrat"/>
          <w:b/>
          <w:bCs/>
          <w:sz w:val="20"/>
          <w:szCs w:val="20"/>
        </w:rPr>
        <w:t>AMENDMENTS</w:t>
      </w:r>
    </w:p>
    <w:p w14:paraId="5754313C" w14:textId="77777777" w:rsidR="002A2F5C" w:rsidRDefault="002A2F5C">
      <w:pPr>
        <w:ind w:left="432"/>
        <w:rPr>
          <w:rFonts w:ascii="Montserrat" w:eastAsia="Montserrat" w:hAnsi="Montserrat" w:cs="Montserrat"/>
          <w:b/>
          <w:bCs/>
          <w:sz w:val="20"/>
          <w:szCs w:val="20"/>
        </w:rPr>
      </w:pPr>
    </w:p>
    <w:p w14:paraId="53F1BFC2"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Shanna Gallegos reported there are two amendments. </w:t>
      </w:r>
    </w:p>
    <w:p w14:paraId="7C566411" w14:textId="77777777" w:rsidR="002A2F5C"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Project 26-237 for Kent County funding was reduced to </w:t>
      </w:r>
      <w:sdt>
        <w:sdtPr>
          <w:tag w:val="goog_rdk_0"/>
          <w:id w:val="621352090"/>
        </w:sdtPr>
        <w:sdtContent/>
      </w:sdt>
      <w:r>
        <w:rPr>
          <w:rFonts w:ascii="Montserrat" w:eastAsia="Montserrat" w:hAnsi="Montserrat" w:cs="Montserrat"/>
          <w:color w:val="000000"/>
          <w:sz w:val="20"/>
          <w:szCs w:val="20"/>
        </w:rPr>
        <w:t>$74,92</w:t>
      </w:r>
      <w:r w:rsidR="00A054C7">
        <w:rPr>
          <w:rFonts w:ascii="Montserrat" w:eastAsia="Montserrat" w:hAnsi="Montserrat" w:cs="Montserrat"/>
          <w:color w:val="000000"/>
          <w:sz w:val="20"/>
          <w:szCs w:val="20"/>
        </w:rPr>
        <w:t>4</w:t>
      </w:r>
      <w:r>
        <w:rPr>
          <w:rFonts w:ascii="Montserrat" w:eastAsia="Montserrat" w:hAnsi="Montserrat" w:cs="Montserrat"/>
          <w:color w:val="000000"/>
          <w:sz w:val="20"/>
          <w:szCs w:val="20"/>
        </w:rPr>
        <w:t>.00.</w:t>
      </w:r>
    </w:p>
    <w:p w14:paraId="1949E447" w14:textId="77777777" w:rsidR="002A2F5C"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Project 26-258 for Harford County was added to today’s agenda. </w:t>
      </w:r>
    </w:p>
    <w:p w14:paraId="42C73443" w14:textId="77777777" w:rsidR="002A2F5C" w:rsidRDefault="002A2F5C">
      <w:pPr>
        <w:rPr>
          <w:rFonts w:ascii="Montserrat" w:eastAsia="Montserrat" w:hAnsi="Montserrat" w:cs="Montserrat"/>
          <w:sz w:val="20"/>
          <w:szCs w:val="20"/>
        </w:rPr>
      </w:pPr>
    </w:p>
    <w:p w14:paraId="6F2CB837" w14:textId="77777777" w:rsidR="002A2F5C" w:rsidRDefault="002A2F5C">
      <w:pPr>
        <w:rPr>
          <w:rFonts w:ascii="Montserrat" w:eastAsia="Montserrat" w:hAnsi="Montserrat" w:cs="Montserrat"/>
          <w:b/>
          <w:bCs/>
          <w:sz w:val="20"/>
          <w:szCs w:val="20"/>
        </w:rPr>
      </w:pPr>
    </w:p>
    <w:p w14:paraId="21A419EE" w14:textId="77777777" w:rsidR="002A2F5C" w:rsidRDefault="00000000">
      <w:pPr>
        <w:rPr>
          <w:rFonts w:ascii="Montserrat" w:eastAsia="Montserrat" w:hAnsi="Montserrat" w:cs="Montserrat"/>
          <w:b/>
          <w:bCs/>
          <w:sz w:val="20"/>
          <w:szCs w:val="20"/>
        </w:rPr>
      </w:pPr>
      <w:r>
        <w:rPr>
          <w:rFonts w:ascii="Montserrat" w:eastAsia="Montserrat" w:hAnsi="Montserrat" w:cs="Montserrat"/>
          <w:b/>
          <w:bCs/>
          <w:sz w:val="20"/>
          <w:szCs w:val="20"/>
        </w:rPr>
        <w:t xml:space="preserve">       APPROVAL OF THE BOARD MEETING AGENDA</w:t>
      </w:r>
    </w:p>
    <w:p w14:paraId="2F83945B" w14:textId="77777777" w:rsidR="002A2F5C" w:rsidRDefault="002A2F5C">
      <w:pPr>
        <w:rPr>
          <w:rFonts w:ascii="Montserrat" w:eastAsia="Montserrat" w:hAnsi="Montserrat" w:cs="Montserrat"/>
          <w:b/>
          <w:bCs/>
          <w:sz w:val="20"/>
          <w:szCs w:val="20"/>
        </w:rPr>
      </w:pPr>
    </w:p>
    <w:p w14:paraId="65DF392E" w14:textId="77777777" w:rsidR="002A2F5C" w:rsidRDefault="00000000">
      <w:pPr>
        <w:ind w:left="432"/>
        <w:rPr>
          <w:rFonts w:ascii="Montserrat" w:eastAsia="Montserrat" w:hAnsi="Montserrat" w:cs="Montserrat"/>
          <w:b/>
          <w:bCs/>
          <w:sz w:val="20"/>
          <w:szCs w:val="20"/>
        </w:rPr>
      </w:pPr>
      <w:r>
        <w:rPr>
          <w:rFonts w:ascii="Montserrat" w:eastAsia="Montserrat" w:hAnsi="Montserrat" w:cs="Montserrat"/>
          <w:b/>
          <w:bCs/>
          <w:sz w:val="20"/>
          <w:szCs w:val="20"/>
        </w:rPr>
        <w:t>Steve Souder made a motion to approve the Board meeting agenda. Steve Shipley seconded the motion. The motion was carried without objections.</w:t>
      </w:r>
    </w:p>
    <w:p w14:paraId="3FA1768C" w14:textId="77777777" w:rsidR="002A2F5C" w:rsidRDefault="002A2F5C">
      <w:pPr>
        <w:rPr>
          <w:rFonts w:ascii="Montserrat" w:eastAsia="Montserrat" w:hAnsi="Montserrat" w:cs="Montserrat"/>
          <w:sz w:val="20"/>
          <w:szCs w:val="20"/>
        </w:rPr>
      </w:pPr>
    </w:p>
    <w:p w14:paraId="304DB4B9" w14:textId="77777777" w:rsidR="002A2F5C" w:rsidRDefault="002A2F5C">
      <w:pPr>
        <w:ind w:left="432"/>
        <w:rPr>
          <w:rFonts w:ascii="Montserrat" w:eastAsia="Montserrat" w:hAnsi="Montserrat" w:cs="Montserrat"/>
          <w:sz w:val="20"/>
          <w:szCs w:val="20"/>
        </w:rPr>
      </w:pPr>
    </w:p>
    <w:p w14:paraId="301AEB35" w14:textId="77777777" w:rsidR="002A2F5C" w:rsidRDefault="002A2F5C">
      <w:pPr>
        <w:rPr>
          <w:rFonts w:ascii="Montserrat" w:eastAsia="Montserrat" w:hAnsi="Montserrat" w:cs="Montserrat"/>
          <w:color w:val="9BBB59"/>
          <w:sz w:val="20"/>
          <w:szCs w:val="20"/>
        </w:rPr>
      </w:pPr>
    </w:p>
    <w:p w14:paraId="13BE2D78" w14:textId="77777777" w:rsidR="002A2F5C" w:rsidRDefault="00000000">
      <w:pPr>
        <w:ind w:left="432"/>
        <w:rPr>
          <w:rFonts w:ascii="Montserrat" w:eastAsia="Montserrat" w:hAnsi="Montserrat" w:cs="Montserrat"/>
          <w:b/>
          <w:bCs/>
          <w:sz w:val="20"/>
          <w:szCs w:val="20"/>
        </w:rPr>
      </w:pPr>
      <w:r>
        <w:rPr>
          <w:rFonts w:ascii="Montserrat" w:eastAsia="Montserrat" w:hAnsi="Montserrat" w:cs="Montserrat"/>
          <w:b/>
          <w:bCs/>
          <w:sz w:val="20"/>
          <w:szCs w:val="20"/>
        </w:rPr>
        <w:t>APPROVAL OF MINUTES</w:t>
      </w:r>
    </w:p>
    <w:p w14:paraId="01E30693" w14:textId="77777777" w:rsidR="002A2F5C" w:rsidRDefault="002A2F5C">
      <w:pPr>
        <w:ind w:left="432"/>
        <w:rPr>
          <w:rFonts w:ascii="Montserrat" w:eastAsia="Montserrat" w:hAnsi="Montserrat" w:cs="Montserrat"/>
          <w:b/>
          <w:bCs/>
          <w:sz w:val="18"/>
          <w:szCs w:val="18"/>
        </w:rPr>
      </w:pPr>
    </w:p>
    <w:p w14:paraId="7D7FEECB"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The Board considered the meeting minutes from Thursday, March 26, 2026, meeting. The</w:t>
      </w:r>
    </w:p>
    <w:p w14:paraId="2FF8E732"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Board members were provided with materials in advance of the meeting for review.</w:t>
      </w:r>
    </w:p>
    <w:p w14:paraId="7ACA46E5" w14:textId="77777777" w:rsidR="002A2F5C" w:rsidRDefault="002A2F5C">
      <w:pPr>
        <w:ind w:left="432"/>
        <w:rPr>
          <w:rFonts w:ascii="Montserrat" w:eastAsia="Montserrat" w:hAnsi="Montserrat" w:cs="Montserrat"/>
          <w:sz w:val="20"/>
          <w:szCs w:val="20"/>
        </w:rPr>
      </w:pPr>
    </w:p>
    <w:p w14:paraId="3D0EC850"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William Frazier noted updates to be made to the March 26, 2026, Board meeting minutes. </w:t>
      </w:r>
    </w:p>
    <w:p w14:paraId="7B27681F" w14:textId="77777777" w:rsidR="002A2F5C" w:rsidRDefault="002A2F5C">
      <w:pPr>
        <w:ind w:left="432"/>
        <w:rPr>
          <w:rFonts w:ascii="Montserrat" w:eastAsia="Montserrat" w:hAnsi="Montserrat" w:cs="Montserrat"/>
          <w:sz w:val="20"/>
          <w:szCs w:val="20"/>
        </w:rPr>
      </w:pPr>
    </w:p>
    <w:p w14:paraId="31D25CE8" w14:textId="77777777" w:rsidR="002A2F5C" w:rsidRDefault="002A2F5C">
      <w:pPr>
        <w:ind w:left="432"/>
        <w:rPr>
          <w:rFonts w:ascii="Montserrat" w:eastAsia="Montserrat" w:hAnsi="Montserrat" w:cs="Montserrat"/>
          <w:b/>
          <w:bCs/>
          <w:sz w:val="20"/>
          <w:szCs w:val="20"/>
        </w:rPr>
      </w:pPr>
    </w:p>
    <w:p w14:paraId="6E42FCA1" w14:textId="77777777" w:rsidR="002A2F5C" w:rsidRDefault="00000000">
      <w:pPr>
        <w:ind w:left="432"/>
        <w:rPr>
          <w:rFonts w:ascii="Montserrat" w:eastAsia="Montserrat" w:hAnsi="Montserrat" w:cs="Montserrat"/>
          <w:b/>
          <w:bCs/>
          <w:sz w:val="20"/>
          <w:szCs w:val="20"/>
        </w:rPr>
      </w:pPr>
      <w:r>
        <w:rPr>
          <w:rFonts w:ascii="Montserrat" w:eastAsia="Montserrat" w:hAnsi="Montserrat" w:cs="Montserrat"/>
          <w:b/>
          <w:bCs/>
          <w:sz w:val="20"/>
          <w:szCs w:val="20"/>
        </w:rPr>
        <w:t>William Frazier made a motion to approve March 26, 2026, Board meeting minutes after corrections have been made. Shariff Thomas</w:t>
      </w:r>
      <w:r>
        <w:rPr>
          <w:rFonts w:ascii="Montserrat" w:eastAsia="Montserrat" w:hAnsi="Montserrat" w:cs="Montserrat"/>
          <w:sz w:val="20"/>
          <w:szCs w:val="20"/>
        </w:rPr>
        <w:t xml:space="preserve"> </w:t>
      </w:r>
      <w:r>
        <w:rPr>
          <w:rFonts w:ascii="Montserrat" w:eastAsia="Montserrat" w:hAnsi="Montserrat" w:cs="Montserrat"/>
          <w:b/>
          <w:bCs/>
          <w:sz w:val="20"/>
          <w:szCs w:val="20"/>
        </w:rPr>
        <w:t xml:space="preserve">seconded the motion. The motion carried without any objections. </w:t>
      </w:r>
    </w:p>
    <w:p w14:paraId="1AE2B037" w14:textId="77777777" w:rsidR="002A2F5C" w:rsidRDefault="002A2F5C">
      <w:pPr>
        <w:rPr>
          <w:rFonts w:ascii="Montserrat" w:eastAsia="Montserrat" w:hAnsi="Montserrat" w:cs="Montserrat"/>
          <w:b/>
          <w:bCs/>
          <w:color w:val="9BBB59"/>
          <w:sz w:val="20"/>
          <w:szCs w:val="20"/>
        </w:rPr>
      </w:pPr>
    </w:p>
    <w:p w14:paraId="058EEE0C" w14:textId="77777777" w:rsidR="002A2F5C" w:rsidRDefault="002A2F5C">
      <w:pPr>
        <w:rPr>
          <w:rFonts w:ascii="Montserrat" w:eastAsia="Montserrat" w:hAnsi="Montserrat" w:cs="Montserrat"/>
          <w:b/>
          <w:bCs/>
          <w:color w:val="9BBB59"/>
          <w:sz w:val="20"/>
          <w:szCs w:val="20"/>
        </w:rPr>
      </w:pPr>
    </w:p>
    <w:p w14:paraId="574F0173" w14:textId="77777777" w:rsidR="002A2F5C" w:rsidRDefault="00000000">
      <w:pPr>
        <w:rPr>
          <w:rFonts w:ascii="Montserrat" w:eastAsia="Montserrat" w:hAnsi="Montserrat" w:cs="Montserrat"/>
          <w:b/>
          <w:bCs/>
          <w:sz w:val="20"/>
          <w:szCs w:val="20"/>
        </w:rPr>
      </w:pPr>
      <w:r>
        <w:rPr>
          <w:rFonts w:ascii="Montserrat" w:eastAsia="Montserrat" w:hAnsi="Montserrat" w:cs="Montserrat"/>
          <w:b/>
          <w:bCs/>
          <w:sz w:val="20"/>
          <w:szCs w:val="20"/>
        </w:rPr>
        <w:t xml:space="preserve">       SENATOR CHERYL KAGAN</w:t>
      </w:r>
    </w:p>
    <w:p w14:paraId="0CF7705F" w14:textId="77777777" w:rsidR="002A2F5C" w:rsidRDefault="002A2F5C">
      <w:pPr>
        <w:rPr>
          <w:rFonts w:ascii="Montserrat" w:eastAsia="Montserrat" w:hAnsi="Montserrat" w:cs="Montserrat"/>
          <w:sz w:val="20"/>
          <w:szCs w:val="20"/>
        </w:rPr>
      </w:pPr>
    </w:p>
    <w:p w14:paraId="0B9EACF4" w14:textId="77777777" w:rsidR="002A2F5C" w:rsidRDefault="00000000">
      <w:pPr>
        <w:ind w:left="396"/>
        <w:rPr>
          <w:rFonts w:ascii="Montserrat" w:eastAsia="Montserrat" w:hAnsi="Montserrat" w:cs="Montserrat"/>
          <w:sz w:val="20"/>
          <w:szCs w:val="20"/>
        </w:rPr>
      </w:pPr>
      <w:r>
        <w:rPr>
          <w:rFonts w:ascii="Montserrat" w:eastAsia="Montserrat" w:hAnsi="Montserrat" w:cs="Montserrat"/>
          <w:sz w:val="20"/>
          <w:szCs w:val="20"/>
        </w:rPr>
        <w:t>Senator Cheryl Kagan updated on the recent legislative session that while it was a successful period, it was marked by significant stress due to federal policy shifts and a $1.5 billion budget gap. A major point of discussion involved protecting the 911 fund from being diverted to cover Maryland Department of Emergency Management (MDEM) staff costs. Thanks to the transparency afforded by meeting live streams and the quick advocacy of the Senator and her colleagues, a red flag was raised that prevented $3.2 million from being rerouted annually. The Senator emphasized that 911 funds must remain dedicated exclusively to direct 911 expenditures.</w:t>
      </w:r>
    </w:p>
    <w:p w14:paraId="615DC835" w14:textId="77777777" w:rsidR="002A2F5C" w:rsidRDefault="002A2F5C">
      <w:pPr>
        <w:rPr>
          <w:rFonts w:ascii="Montserrat" w:eastAsia="Montserrat" w:hAnsi="Montserrat" w:cs="Montserrat"/>
          <w:sz w:val="20"/>
          <w:szCs w:val="20"/>
        </w:rPr>
      </w:pPr>
    </w:p>
    <w:p w14:paraId="65D6829A" w14:textId="77777777" w:rsidR="002A2F5C" w:rsidRDefault="00000000">
      <w:pPr>
        <w:ind w:left="396"/>
        <w:rPr>
          <w:rFonts w:ascii="Montserrat" w:eastAsia="Montserrat" w:hAnsi="Montserrat" w:cs="Montserrat"/>
          <w:sz w:val="20"/>
          <w:szCs w:val="20"/>
        </w:rPr>
      </w:pPr>
      <w:r>
        <w:rPr>
          <w:rFonts w:ascii="Montserrat" w:eastAsia="Montserrat" w:hAnsi="Montserrat" w:cs="Montserrat"/>
          <w:sz w:val="20"/>
          <w:szCs w:val="20"/>
        </w:rPr>
        <w:lastRenderedPageBreak/>
        <w:t xml:space="preserve">A historic achievement of this session was the unanimous passage of legislation to implement a statewide 311 system. Senator Kagan noted that this initiative makes Maryland what she described as the first state in the country to do so.  This initiative, supported by a bipartisan partnership with Senator Corderman, aims to utilize artificial intelligence to filter out non-emergency calls, which currently account for over 80% of the volume in some areas. Senator Kagan noted the project </w:t>
      </w:r>
      <w:proofErr w:type="gramStart"/>
      <w:r>
        <w:rPr>
          <w:rFonts w:ascii="Montserrat" w:eastAsia="Montserrat" w:hAnsi="Montserrat" w:cs="Montserrat"/>
          <w:sz w:val="20"/>
          <w:szCs w:val="20"/>
        </w:rPr>
        <w:t>is</w:t>
      </w:r>
      <w:proofErr w:type="gramEnd"/>
      <w:r>
        <w:rPr>
          <w:rFonts w:ascii="Montserrat" w:eastAsia="Montserrat" w:hAnsi="Montserrat" w:cs="Montserrat"/>
          <w:sz w:val="20"/>
          <w:szCs w:val="20"/>
        </w:rPr>
        <w:t xml:space="preserve"> surprisingly affordable and invited interested experts to apply for positions on the upcoming technical implementation and oversight boards.</w:t>
      </w:r>
    </w:p>
    <w:p w14:paraId="715D369E" w14:textId="77777777" w:rsidR="002A2F5C" w:rsidRDefault="002A2F5C">
      <w:pPr>
        <w:ind w:firstLine="396"/>
        <w:rPr>
          <w:rFonts w:ascii="Montserrat" w:eastAsia="Montserrat" w:hAnsi="Montserrat" w:cs="Montserrat"/>
          <w:sz w:val="20"/>
          <w:szCs w:val="20"/>
        </w:rPr>
      </w:pPr>
    </w:p>
    <w:p w14:paraId="20054216" w14:textId="77777777" w:rsidR="002A2F5C" w:rsidRDefault="00000000">
      <w:pPr>
        <w:ind w:left="396"/>
        <w:rPr>
          <w:rFonts w:ascii="Montserrat" w:eastAsia="Montserrat" w:hAnsi="Montserrat" w:cs="Montserrat"/>
          <w:sz w:val="20"/>
          <w:szCs w:val="20"/>
        </w:rPr>
      </w:pPr>
      <w:r>
        <w:rPr>
          <w:rFonts w:ascii="Montserrat" w:eastAsia="Montserrat" w:hAnsi="Montserrat" w:cs="Montserrat"/>
          <w:sz w:val="20"/>
          <w:szCs w:val="20"/>
        </w:rPr>
        <w:t>Finally, Senator Kagan detailed efforts to better support 911 specialists through improved retirement benefits and recruitment incentives. This includes a bipartisan tax credit and subtraction modification intended to honor first responders without placing an unfunded mandate on counties. Additionally, the passage of Senate Bill 482 regarding critical infrastructure (detailed further in the Legislative Update below) further reinforces the state’s commitment to protecting those in life-or-death career paths. Senator Kagan concluded by thanking her Chief of Staff, Abril Hunter, for her hard work and reiterated her ongoing support for the emergency services community.</w:t>
      </w:r>
    </w:p>
    <w:p w14:paraId="04C5150C" w14:textId="77777777" w:rsidR="002A2F5C" w:rsidRDefault="002A2F5C">
      <w:pPr>
        <w:rPr>
          <w:rFonts w:ascii="Montserrat" w:eastAsia="Montserrat" w:hAnsi="Montserrat" w:cs="Montserrat"/>
          <w:b/>
          <w:bCs/>
          <w:color w:val="9BBB59"/>
          <w:sz w:val="20"/>
          <w:szCs w:val="20"/>
        </w:rPr>
      </w:pPr>
    </w:p>
    <w:p w14:paraId="17C512AD" w14:textId="77777777" w:rsidR="002A2F5C" w:rsidRDefault="002A2F5C">
      <w:pPr>
        <w:rPr>
          <w:rFonts w:ascii="Montserrat" w:eastAsia="Montserrat" w:hAnsi="Montserrat" w:cs="Montserrat"/>
          <w:b/>
          <w:bCs/>
          <w:color w:val="9BBB59"/>
          <w:sz w:val="20"/>
          <w:szCs w:val="20"/>
        </w:rPr>
      </w:pPr>
    </w:p>
    <w:p w14:paraId="7E6A3BDA" w14:textId="77777777" w:rsidR="002A2F5C" w:rsidRDefault="002A2F5C">
      <w:pPr>
        <w:rPr>
          <w:rFonts w:ascii="Montserrat" w:eastAsia="Montserrat" w:hAnsi="Montserrat" w:cs="Montserrat"/>
          <w:b/>
          <w:bCs/>
          <w:color w:val="9BBB59"/>
          <w:sz w:val="20"/>
          <w:szCs w:val="20"/>
        </w:rPr>
      </w:pPr>
    </w:p>
    <w:p w14:paraId="4C872590" w14:textId="77777777" w:rsidR="002A2F5C" w:rsidRDefault="002A2F5C">
      <w:pPr>
        <w:rPr>
          <w:rFonts w:ascii="Montserrat" w:eastAsia="Montserrat" w:hAnsi="Montserrat" w:cs="Montserrat"/>
          <w:b/>
          <w:bCs/>
          <w:color w:val="9BBB59"/>
          <w:sz w:val="20"/>
          <w:szCs w:val="20"/>
        </w:rPr>
      </w:pPr>
    </w:p>
    <w:p w14:paraId="77B8D974" w14:textId="77777777" w:rsidR="002A2F5C" w:rsidRDefault="00000000">
      <w:pPr>
        <w:numPr>
          <w:ilvl w:val="0"/>
          <w:numId w:val="2"/>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FISCAL REPORT- PETER GIGUERE</w:t>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p>
    <w:p w14:paraId="097B36AC" w14:textId="77777777" w:rsidR="002A2F5C" w:rsidRDefault="002A2F5C">
      <w:pPr>
        <w:ind w:left="432"/>
        <w:rPr>
          <w:rFonts w:ascii="Montserrat" w:eastAsia="Montserrat" w:hAnsi="Montserrat" w:cs="Montserrat"/>
          <w:sz w:val="20"/>
          <w:szCs w:val="20"/>
        </w:rPr>
      </w:pPr>
    </w:p>
    <w:p w14:paraId="56ED1DF4"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As of the March 31, 2026, fiscal report, the 911 Trust Fund holds a balance of $126.3 million. This figure remains $26.3 million above the $100 million minimum threshold established by board policy. Although total year-to-date revenues reached $114.8 million against expenses of $120.8 million resulting in a net loss of $6 million. This reflects a $5.7 million decrease from the previous month. This fluctuation is primarily attributed to timing discrepancies between the quarterly distribution of surcharges and the monthly collection of revenues. Despite the current deficit, leadership anticipates that final net cash flow for Fiscal Year 2026 will meet or exceed current year-to-date figures, with the potential to reach break-even operations as project grants and payment requests continue to be monitored.</w:t>
      </w:r>
    </w:p>
    <w:p w14:paraId="61A2FFB1" w14:textId="77777777" w:rsidR="002A2F5C" w:rsidRDefault="002A2F5C">
      <w:pPr>
        <w:ind w:left="432"/>
        <w:rPr>
          <w:rFonts w:ascii="Montserrat" w:eastAsia="Montserrat" w:hAnsi="Montserrat" w:cs="Montserrat"/>
          <w:sz w:val="20"/>
          <w:szCs w:val="20"/>
        </w:rPr>
      </w:pPr>
    </w:p>
    <w:p w14:paraId="45381246"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Regarding fiscal oversight, the Fiscal Year 2025 audit process is nearing completion, with only three county audits outstanding due to local government delays or ongoing processing. Recent reviews successfully identified and resolved minor discrepancies, such as outdated fee listings and specific audit findings, through direct discussions with auditors. In several instances, auditors agreed to either reissue the reports immediately or rectify findings in the subsequent fiscal year.</w:t>
      </w:r>
    </w:p>
    <w:p w14:paraId="1321F3A1" w14:textId="77777777" w:rsidR="002A2F5C" w:rsidRDefault="002A2F5C">
      <w:pPr>
        <w:ind w:left="432"/>
        <w:rPr>
          <w:rFonts w:ascii="Montserrat" w:eastAsia="Montserrat" w:hAnsi="Montserrat" w:cs="Montserrat"/>
          <w:sz w:val="20"/>
          <w:szCs w:val="20"/>
        </w:rPr>
      </w:pPr>
    </w:p>
    <w:p w14:paraId="188C260E"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The Board also reviewed a newly developed three-year plan crosswalk worksheet, which highlights significant variances between planned requests and actual submissions for Fiscal Year 2026. While jurisdictions originally planned for $51.8 million in requests, only $32 million has been requested to date. This gap likely stems from overly ambitious initial estimates or a more cautious approach to spending in the current fiscal climate. Projections indicate a substantial increase in planned spending, jumping from $34.9 million in Fiscal Year 2027 to $86.7 million in Fiscal Year 2028. Analysis shows that much of this anticipated spending falls under Tier 1 infrastructure and equipment, aligning with anecdotal reports of partners planning new facility construction and comprehensive equipment replacements.</w:t>
      </w:r>
    </w:p>
    <w:p w14:paraId="539CB443" w14:textId="77777777" w:rsidR="002A2F5C" w:rsidRDefault="002A2F5C">
      <w:pPr>
        <w:ind w:left="432"/>
        <w:rPr>
          <w:rFonts w:ascii="Montserrat" w:eastAsia="Montserrat" w:hAnsi="Montserrat" w:cs="Montserrat"/>
          <w:sz w:val="20"/>
          <w:szCs w:val="20"/>
        </w:rPr>
      </w:pPr>
    </w:p>
    <w:p w14:paraId="3DBC4BA0" w14:textId="77777777" w:rsidR="002A2F5C" w:rsidRDefault="002A2F5C">
      <w:pPr>
        <w:rPr>
          <w:rFonts w:ascii="Montserrat" w:eastAsia="Montserrat" w:hAnsi="Montserrat" w:cs="Montserrat"/>
          <w:b/>
          <w:bCs/>
          <w:color w:val="9BBB59"/>
          <w:sz w:val="20"/>
          <w:szCs w:val="20"/>
          <w:highlight w:val="yellow"/>
        </w:rPr>
      </w:pPr>
    </w:p>
    <w:p w14:paraId="7BAE186E" w14:textId="77777777" w:rsidR="002A2F5C" w:rsidRDefault="002A2F5C">
      <w:pPr>
        <w:rPr>
          <w:rFonts w:ascii="Montserrat" w:eastAsia="Montserrat" w:hAnsi="Montserrat" w:cs="Montserrat"/>
          <w:b/>
          <w:bCs/>
          <w:color w:val="9BBB59"/>
          <w:sz w:val="20"/>
          <w:szCs w:val="20"/>
          <w:highlight w:val="yellow"/>
        </w:rPr>
      </w:pPr>
    </w:p>
    <w:p w14:paraId="60EC35F6" w14:textId="77777777" w:rsidR="002A2F5C" w:rsidRDefault="00000000">
      <w:pPr>
        <w:numPr>
          <w:ilvl w:val="0"/>
          <w:numId w:val="2"/>
        </w:numPr>
        <w:pBdr>
          <w:top w:val="nil"/>
          <w:left w:val="nil"/>
          <w:bottom w:val="nil"/>
          <w:right w:val="nil"/>
          <w:between w:val="nil"/>
        </w:pBdr>
        <w:rPr>
          <w:rFonts w:ascii="Montserrat" w:eastAsia="Montserrat" w:hAnsi="Montserrat" w:cs="Montserrat"/>
          <w:b/>
          <w:bCs/>
          <w:color w:val="000000"/>
          <w:sz w:val="20"/>
          <w:szCs w:val="20"/>
          <w:u w:val="single"/>
        </w:rPr>
      </w:pPr>
      <w:r>
        <w:rPr>
          <w:rFonts w:ascii="Montserrat" w:eastAsia="Montserrat" w:hAnsi="Montserrat" w:cs="Montserrat"/>
          <w:b/>
          <w:bCs/>
          <w:color w:val="000000"/>
          <w:u w:val="single"/>
        </w:rPr>
        <w:t>EXECUTIVE DIRECTORS UPDATE - DR. CHRISTY COLLINS</w:t>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p>
    <w:p w14:paraId="60DEFDE6" w14:textId="77777777" w:rsidR="002A2F5C" w:rsidRDefault="00000000">
      <w:pPr>
        <w:pBdr>
          <w:top w:val="nil"/>
          <w:left w:val="nil"/>
          <w:bottom w:val="nil"/>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ab/>
      </w:r>
      <w:r>
        <w:rPr>
          <w:rFonts w:ascii="Montserrat" w:eastAsia="Montserrat" w:hAnsi="Montserrat" w:cs="Montserrat"/>
          <w:b/>
          <w:bCs/>
          <w:color w:val="000000"/>
          <w:sz w:val="20"/>
          <w:szCs w:val="20"/>
        </w:rPr>
        <w:tab/>
      </w:r>
      <w:r>
        <w:rPr>
          <w:rFonts w:ascii="Montserrat" w:eastAsia="Montserrat" w:hAnsi="Montserrat" w:cs="Montserrat"/>
          <w:b/>
          <w:bCs/>
          <w:color w:val="000000"/>
          <w:sz w:val="20"/>
          <w:szCs w:val="20"/>
        </w:rPr>
        <w:tab/>
        <w:t xml:space="preserve"> </w:t>
      </w:r>
    </w:p>
    <w:p w14:paraId="65BF5118"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Dr. Christy Collins announced that the proposed Fiscal Year 2027 financial policy will be presented to the Board for its initial review during the May meeting. This upcoming review serves as a strategic follow-up to the current financial briefing and visual data presented to </w:t>
      </w:r>
      <w:r>
        <w:rPr>
          <w:rFonts w:ascii="Montserrat" w:eastAsia="Montserrat" w:hAnsi="Montserrat" w:cs="Montserrat"/>
          <w:color w:val="000000"/>
          <w:sz w:val="20"/>
          <w:szCs w:val="20"/>
        </w:rPr>
        <w:lastRenderedPageBreak/>
        <w:t>the members.</w:t>
      </w:r>
    </w:p>
    <w:p w14:paraId="7796FF2D" w14:textId="77777777" w:rsidR="002A2F5C" w:rsidRDefault="002A2F5C">
      <w:pPr>
        <w:ind w:left="432"/>
        <w:rPr>
          <w:rFonts w:ascii="Montserrat" w:eastAsia="Montserrat" w:hAnsi="Montserrat" w:cs="Montserrat"/>
          <w:sz w:val="20"/>
          <w:szCs w:val="20"/>
        </w:rPr>
      </w:pPr>
    </w:p>
    <w:p w14:paraId="76C84C0B" w14:textId="63F45780"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Additionally, the Maryland 911 Board welcomed Morgan Phillips, who joined the office on April 15th as the new Operations and Training Branch Manager. Ms. Phillips brings a diverse professional background to the role, including experience </w:t>
      </w:r>
      <w:r>
        <w:rPr>
          <w:rFonts w:ascii="Montserrat" w:eastAsia="Montserrat" w:hAnsi="Montserrat" w:cs="Montserrat"/>
          <w:sz w:val="20"/>
          <w:szCs w:val="20"/>
        </w:rPr>
        <w:t xml:space="preserve">working within </w:t>
      </w:r>
      <w:r w:rsidR="00FE015D">
        <w:rPr>
          <w:rFonts w:ascii="Montserrat" w:eastAsia="Montserrat" w:hAnsi="Montserrat" w:cs="Montserrat"/>
          <w:sz w:val="20"/>
          <w:szCs w:val="20"/>
        </w:rPr>
        <w:t xml:space="preserve">the </w:t>
      </w:r>
      <w:r w:rsidR="00FE015D">
        <w:rPr>
          <w:rFonts w:ascii="Montserrat" w:eastAsia="Montserrat" w:hAnsi="Montserrat" w:cs="Montserrat"/>
          <w:color w:val="000000"/>
          <w:sz w:val="20"/>
          <w:szCs w:val="20"/>
        </w:rPr>
        <w:t>Maryland</w:t>
      </w:r>
      <w:r>
        <w:rPr>
          <w:rFonts w:ascii="Montserrat" w:eastAsia="Montserrat" w:hAnsi="Montserrat" w:cs="Montserrat"/>
          <w:color w:val="000000"/>
          <w:sz w:val="20"/>
          <w:szCs w:val="20"/>
        </w:rPr>
        <w:t xml:space="preserve"> Legislature and previous service with the Baltimore County 911 center. Her background as an active volunteer EMT further supports her capacity to advance the board’s operational and training priorities. </w:t>
      </w:r>
    </w:p>
    <w:p w14:paraId="7D1A3502" w14:textId="77777777" w:rsidR="002A2F5C" w:rsidRDefault="002A2F5C">
      <w:pPr>
        <w:ind w:left="432"/>
        <w:rPr>
          <w:rFonts w:ascii="Montserrat" w:eastAsia="Montserrat" w:hAnsi="Montserrat" w:cs="Montserrat"/>
          <w:color w:val="000000"/>
          <w:sz w:val="20"/>
          <w:szCs w:val="20"/>
        </w:rPr>
      </w:pPr>
    </w:p>
    <w:p w14:paraId="71708708"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sz w:val="20"/>
          <w:szCs w:val="20"/>
        </w:rPr>
        <w:t xml:space="preserve">Dr. Christy Collins announced that the nomination process for Board leadership for Fiscal Year 2027 will begin today, with a nomination form link to be distributed following the adjournment of the meeting. In accordance with Public Safety Article §1-305(d) of the Maryland Annotated Code and Section 2.2 of the current Bylaws, the Chair and Vice Chair must be elected from among existing Board members. Elections will be conducted electronically, with results announced at the June meeting. </w:t>
      </w:r>
    </w:p>
    <w:p w14:paraId="04F9411C" w14:textId="77777777" w:rsidR="002A2F5C" w:rsidRDefault="002A2F5C">
      <w:pPr>
        <w:ind w:left="432"/>
        <w:rPr>
          <w:rFonts w:ascii="Montserrat" w:eastAsia="Montserrat" w:hAnsi="Montserrat" w:cs="Montserrat"/>
          <w:color w:val="000000"/>
          <w:sz w:val="20"/>
          <w:szCs w:val="20"/>
        </w:rPr>
      </w:pPr>
    </w:p>
    <w:p w14:paraId="694384BE"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In addition to the upcoming elections, the 911 Board Working Group has completed a four-month comprehensive review of the organization's Bylaws. A redlined draft of the suggested revisions has been uploaded to the Board member drive for review. Board members are encouraged to examine these proposed changes and provide feedback to Dr. Collins. The objective is to have a final draft ready for board approval at the June meeting, allowing the updated Bylaws to become effective on July 1, 2026.</w:t>
      </w:r>
    </w:p>
    <w:p w14:paraId="5E48685B" w14:textId="77777777" w:rsidR="002A2F5C" w:rsidRDefault="002A2F5C">
      <w:pPr>
        <w:ind w:left="432"/>
        <w:rPr>
          <w:rFonts w:ascii="Montserrat" w:eastAsia="Montserrat" w:hAnsi="Montserrat" w:cs="Montserrat"/>
          <w:color w:val="000000"/>
          <w:sz w:val="20"/>
          <w:szCs w:val="20"/>
        </w:rPr>
      </w:pPr>
    </w:p>
    <w:p w14:paraId="1AD84427"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In closing, Dr. Collins highlighted four current board vacancies in the fields of cybersecurity, emergency medical services (MIEMSS), the wireless telephone industry, and career fire services. Interested parties are encouraged to contact the executive office for a direct link to the appointments office.</w:t>
      </w:r>
    </w:p>
    <w:p w14:paraId="75BB3E84" w14:textId="77777777" w:rsidR="002A2F5C" w:rsidRDefault="002A2F5C">
      <w:pPr>
        <w:ind w:left="432"/>
        <w:rPr>
          <w:rFonts w:ascii="Montserrat" w:eastAsia="Montserrat" w:hAnsi="Montserrat" w:cs="Montserrat"/>
          <w:color w:val="000000"/>
          <w:sz w:val="20"/>
          <w:szCs w:val="20"/>
        </w:rPr>
      </w:pPr>
    </w:p>
    <w:p w14:paraId="2B5A508E" w14:textId="77777777" w:rsidR="002A2F5C" w:rsidRDefault="002A2F5C">
      <w:pPr>
        <w:ind w:left="432"/>
        <w:rPr>
          <w:rFonts w:ascii="Montserrat" w:eastAsia="Montserrat" w:hAnsi="Montserrat" w:cs="Montserrat"/>
          <w:color w:val="000000"/>
          <w:sz w:val="20"/>
          <w:szCs w:val="20"/>
        </w:rPr>
      </w:pPr>
    </w:p>
    <w:p w14:paraId="42D12224" w14:textId="77777777" w:rsidR="002A2F5C" w:rsidRDefault="00000000">
      <w:pPr>
        <w:ind w:left="432"/>
        <w:rPr>
          <w:rFonts w:ascii="Montserrat" w:eastAsia="Montserrat" w:hAnsi="Montserrat" w:cs="Montserrat"/>
          <w:b/>
          <w:bCs/>
          <w:color w:val="000000"/>
        </w:rPr>
      </w:pPr>
      <w:r>
        <w:rPr>
          <w:rFonts w:ascii="Montserrat" w:eastAsia="Montserrat" w:hAnsi="Montserrat" w:cs="Montserrat"/>
          <w:b/>
          <w:bCs/>
          <w:color w:val="000000"/>
        </w:rPr>
        <w:t>LEGISLATIVE UPDATE- ANNA SIERRA</w:t>
      </w:r>
    </w:p>
    <w:p w14:paraId="6C178EA6" w14:textId="77777777" w:rsidR="002A2F5C" w:rsidRDefault="002A2F5C">
      <w:pPr>
        <w:ind w:left="432"/>
        <w:rPr>
          <w:rFonts w:ascii="Montserrat" w:eastAsia="Montserrat" w:hAnsi="Montserrat" w:cs="Montserrat"/>
          <w:b/>
          <w:bCs/>
          <w:color w:val="000000"/>
        </w:rPr>
      </w:pPr>
    </w:p>
    <w:p w14:paraId="5EC872C2"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Anna Sierra provided a legislative update highlighting several bills relevant to critical infrastructure and emergency operations. Senate Bill 482 was passed, clarifying that interference with a Public Safety Answering Point (PSAP) or critical infrastructure is a felony. This legislation introduces penalties of up to 10 years in prison or a $50,000 fine for any actions that result in the denial, interruption, or impairment of these essential services. Additionally, House Bill 326 was passed to codify the Maryland Center for School Safety’s anonymous reporting tip line. Effective July 1, this law ensures the program remains a permanent operational fixture and provides a specific exemption from the Maryland Public Information Act (MPIA) to protect the anonymity of those reporting tips.</w:t>
      </w:r>
    </w:p>
    <w:p w14:paraId="4AE77170" w14:textId="77777777" w:rsidR="002A2F5C" w:rsidRDefault="002A2F5C">
      <w:pPr>
        <w:ind w:left="432"/>
        <w:rPr>
          <w:rFonts w:ascii="Montserrat" w:eastAsia="Montserrat" w:hAnsi="Montserrat" w:cs="Montserrat"/>
          <w:color w:val="000000"/>
          <w:sz w:val="20"/>
          <w:szCs w:val="20"/>
        </w:rPr>
      </w:pPr>
    </w:p>
    <w:p w14:paraId="2BF7C449"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The update also covered several bills that failed to progress during the session. House Bill 471, which sought to strictly limit the use of unmanned aircraft or drones by state and local governments, did not pass. This outcome is favorable for PSAPs and emergency management agencies that utilize drone feeds for disaster response and unit coordination. Similarly, House Bill 1000, which would have mandated specific labeling for school mapping data within a one-mile radius, and Senate Bill 895, which proposed moving the school mapping program to the Maryland State Police, both failed to pass.</w:t>
      </w:r>
    </w:p>
    <w:p w14:paraId="5B31DBE4" w14:textId="77777777" w:rsidR="002A2F5C" w:rsidRDefault="002A2F5C">
      <w:pPr>
        <w:ind w:left="432"/>
        <w:rPr>
          <w:rFonts w:ascii="Montserrat" w:eastAsia="Montserrat" w:hAnsi="Montserrat" w:cs="Montserrat"/>
          <w:color w:val="000000"/>
          <w:sz w:val="20"/>
          <w:szCs w:val="20"/>
        </w:rPr>
      </w:pPr>
    </w:p>
    <w:p w14:paraId="22CD9C96"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Finally, the Board discussed the resolution of the state budget regarding the 911 Trust Fund. The provision to divert 911 $3.2 million annually in 9-1-1 funds to the Department of Emergency Management was successfully removed from the Budget Reconciliation and Financing Act (BRFA). Consequently, there will be no diversion of 911 funds to outside departments. To compensate for the loss of that proposed diversion and to address decreases in federal funding, the Department of Emergency Management will instead receive an increase in general fund allocations. </w:t>
      </w:r>
    </w:p>
    <w:p w14:paraId="44FCE967" w14:textId="77777777" w:rsidR="002A2F5C" w:rsidRDefault="002A2F5C">
      <w:pPr>
        <w:ind w:left="432"/>
        <w:rPr>
          <w:rFonts w:ascii="Montserrat" w:eastAsia="Montserrat" w:hAnsi="Montserrat" w:cs="Montserrat"/>
          <w:color w:val="000000"/>
          <w:sz w:val="20"/>
          <w:szCs w:val="20"/>
        </w:rPr>
      </w:pPr>
    </w:p>
    <w:p w14:paraId="3592F620" w14:textId="77777777" w:rsidR="002A2F5C" w:rsidRDefault="00000000">
      <w:pPr>
        <w:ind w:left="432"/>
        <w:rPr>
          <w:rFonts w:ascii="Montserrat" w:eastAsia="Montserrat" w:hAnsi="Montserrat" w:cs="Montserrat"/>
          <w:b/>
          <w:bCs/>
          <w:color w:val="000000"/>
        </w:rPr>
      </w:pPr>
      <w:r>
        <w:rPr>
          <w:rFonts w:ascii="Montserrat" w:eastAsia="Montserrat" w:hAnsi="Montserrat" w:cs="Montserrat"/>
          <w:b/>
          <w:bCs/>
          <w:color w:val="000000"/>
        </w:rPr>
        <w:t>COUNTY AUDITS &amp; 3 YEAR PLANS- SHANNA GALLEGOS</w:t>
      </w:r>
    </w:p>
    <w:p w14:paraId="61F8FE11" w14:textId="77777777" w:rsidR="002A2F5C" w:rsidRDefault="002A2F5C">
      <w:pPr>
        <w:ind w:left="432"/>
        <w:rPr>
          <w:rFonts w:ascii="Montserrat" w:eastAsia="Montserrat" w:hAnsi="Montserrat" w:cs="Montserrat"/>
          <w:b/>
          <w:bCs/>
          <w:color w:val="000000"/>
        </w:rPr>
      </w:pPr>
    </w:p>
    <w:p w14:paraId="2837C737"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Shanna Gallegos updated three counties Allegany, Prince George's, and Worcester</w:t>
      </w:r>
      <w:r>
        <w:rPr>
          <w:rFonts w:ascii="Montserrat" w:eastAsia="Montserrat" w:hAnsi="Montserrat" w:cs="Montserrat"/>
          <w:sz w:val="20"/>
          <w:szCs w:val="20"/>
        </w:rPr>
        <w:t>-</w:t>
      </w:r>
      <w:r>
        <w:rPr>
          <w:rFonts w:ascii="Montserrat" w:eastAsia="Montserrat" w:hAnsi="Montserrat" w:cs="Montserrat"/>
          <w:color w:val="000000"/>
          <w:sz w:val="20"/>
          <w:szCs w:val="20"/>
        </w:rPr>
        <w:t xml:space="preserve">remain outstanding for county audits. Coordination is ongoing to ensure these are finalized. </w:t>
      </w:r>
    </w:p>
    <w:p w14:paraId="7EE2582D" w14:textId="77777777" w:rsidR="002A2F5C" w:rsidRDefault="002A2F5C">
      <w:pPr>
        <w:ind w:left="432"/>
        <w:rPr>
          <w:rFonts w:ascii="Montserrat" w:eastAsia="Montserrat" w:hAnsi="Montserrat" w:cs="Montserrat"/>
          <w:color w:val="000000"/>
          <w:sz w:val="20"/>
          <w:szCs w:val="20"/>
        </w:rPr>
      </w:pPr>
    </w:p>
    <w:p w14:paraId="4C5DB653"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Additionally, the templates for the upcoming three-year plans covering Fiscal Years 2027 through 2029 are scheduled for distribution around mid-May. Completed plans must be submitted to the Office of the Executive Director no later than July 1, 2026.</w:t>
      </w:r>
    </w:p>
    <w:p w14:paraId="42287148" w14:textId="77777777" w:rsidR="002A2F5C" w:rsidRDefault="002A2F5C">
      <w:pPr>
        <w:ind w:left="432"/>
        <w:rPr>
          <w:rFonts w:ascii="Montserrat" w:eastAsia="Montserrat" w:hAnsi="Montserrat" w:cs="Montserrat"/>
          <w:b/>
          <w:bCs/>
          <w:color w:val="000000"/>
        </w:rPr>
      </w:pPr>
    </w:p>
    <w:p w14:paraId="248EBCE9" w14:textId="77777777" w:rsidR="002A2F5C" w:rsidRDefault="002A2F5C">
      <w:pPr>
        <w:ind w:left="432"/>
        <w:rPr>
          <w:rFonts w:ascii="Montserrat" w:eastAsia="Montserrat" w:hAnsi="Montserrat" w:cs="Montserrat"/>
          <w:b/>
          <w:bCs/>
          <w:color w:val="000000"/>
        </w:rPr>
      </w:pPr>
    </w:p>
    <w:p w14:paraId="12F203C0" w14:textId="77777777" w:rsidR="002A2F5C" w:rsidRDefault="00000000">
      <w:pPr>
        <w:ind w:left="432"/>
        <w:rPr>
          <w:rFonts w:ascii="Montserrat" w:eastAsia="Montserrat" w:hAnsi="Montserrat" w:cs="Montserrat"/>
          <w:b/>
          <w:bCs/>
          <w:color w:val="000000"/>
        </w:rPr>
      </w:pPr>
      <w:r>
        <w:rPr>
          <w:rFonts w:ascii="Montserrat" w:eastAsia="Montserrat" w:hAnsi="Montserrat" w:cs="Montserrat"/>
          <w:b/>
          <w:bCs/>
          <w:color w:val="000000"/>
        </w:rPr>
        <w:t>KARI’S LAW REPORTING UPDATE- ANDRANESE CARTER</w:t>
      </w:r>
    </w:p>
    <w:p w14:paraId="69868CB4" w14:textId="77777777" w:rsidR="002A2F5C" w:rsidRDefault="002A2F5C">
      <w:pPr>
        <w:ind w:left="432"/>
        <w:rPr>
          <w:rFonts w:ascii="Montserrat" w:eastAsia="Montserrat" w:hAnsi="Montserrat" w:cs="Montserrat"/>
          <w:b/>
          <w:bCs/>
          <w:color w:val="000000"/>
        </w:rPr>
      </w:pPr>
    </w:p>
    <w:p w14:paraId="69D0B8D1"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Andranese Carter provided an update on Kari’s Law compliance for the first and second quarters, noting that 21 out of 24 jurisdictions have submitted their reports. For the third quarter, which is due on May 15, 2026, the Board has already received 20 submissions. Efforts continue to ensure all jurisdictions meet the upcoming deadline and fulfill their reporting requirements.</w:t>
      </w:r>
    </w:p>
    <w:p w14:paraId="074F2B8E" w14:textId="77777777" w:rsidR="002A2F5C" w:rsidRDefault="002A2F5C">
      <w:pPr>
        <w:ind w:left="432"/>
        <w:rPr>
          <w:rFonts w:ascii="Montserrat" w:eastAsia="Montserrat" w:hAnsi="Montserrat" w:cs="Montserrat"/>
          <w:color w:val="000000"/>
          <w:sz w:val="20"/>
          <w:szCs w:val="20"/>
        </w:rPr>
      </w:pPr>
    </w:p>
    <w:p w14:paraId="0346A335" w14:textId="77777777" w:rsidR="002A2F5C" w:rsidRDefault="002A2F5C">
      <w:pPr>
        <w:ind w:left="432"/>
        <w:rPr>
          <w:rFonts w:ascii="Montserrat" w:eastAsia="Montserrat" w:hAnsi="Montserrat" w:cs="Montserrat"/>
          <w:color w:val="000000"/>
          <w:sz w:val="20"/>
          <w:szCs w:val="20"/>
        </w:rPr>
      </w:pPr>
    </w:p>
    <w:p w14:paraId="47EFD9B5" w14:textId="77777777" w:rsidR="002A2F5C" w:rsidRDefault="00000000">
      <w:pPr>
        <w:ind w:left="432"/>
        <w:rPr>
          <w:rFonts w:ascii="Montserrat" w:eastAsia="Montserrat" w:hAnsi="Montserrat" w:cs="Montserrat"/>
          <w:b/>
          <w:bCs/>
          <w:color w:val="000000"/>
        </w:rPr>
      </w:pPr>
      <w:r>
        <w:rPr>
          <w:rFonts w:ascii="Montserrat" w:eastAsia="Montserrat" w:hAnsi="Montserrat" w:cs="Montserrat"/>
          <w:b/>
          <w:bCs/>
          <w:color w:val="000000"/>
        </w:rPr>
        <w:t xml:space="preserve">GETRESQ911- KIERSTEN SHEA &amp; DAVID MORRIS </w:t>
      </w:r>
    </w:p>
    <w:p w14:paraId="577FCA19" w14:textId="77777777" w:rsidR="002A2F5C" w:rsidRDefault="002A2F5C">
      <w:pPr>
        <w:ind w:left="432"/>
        <w:rPr>
          <w:rFonts w:ascii="Montserrat" w:eastAsia="Montserrat" w:hAnsi="Montserrat" w:cs="Montserrat"/>
          <w:b/>
          <w:bCs/>
          <w:color w:val="000000"/>
        </w:rPr>
      </w:pPr>
    </w:p>
    <w:p w14:paraId="5C790DA7"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St. Mary’s County representatives, Kiersten Shea and David Morris, provided an overview of their new partnership with getResq911 to address persistent staffing and retention challenges. While the center has stabilized initial hiring, the 8-to-10-month training pipeline remains a significant hurdle. By utilizing contract dispatchers, the County aims to ensure uninterrupted 911 services, provide existing staff with necessary leave, and bridge training gaps. These contractors will undergo the same onboarding process as County employees, including drug screenings, background checks, psychological exams, and local geography training.</w:t>
      </w:r>
    </w:p>
    <w:p w14:paraId="2B0DA114" w14:textId="77777777" w:rsidR="002A2F5C" w:rsidRDefault="002A2F5C">
      <w:pPr>
        <w:ind w:left="432"/>
        <w:rPr>
          <w:rFonts w:ascii="Montserrat" w:eastAsia="Montserrat" w:hAnsi="Montserrat" w:cs="Montserrat"/>
          <w:color w:val="000000"/>
          <w:sz w:val="20"/>
          <w:szCs w:val="20"/>
        </w:rPr>
      </w:pPr>
    </w:p>
    <w:p w14:paraId="44E934D6" w14:textId="41FA7C08"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The financial structure of the contract was clarified to address previous inquiries regarding compensation. St. Mary’s County pays the contractor $54 per hour, with the working employee receiving $40 per hour plus a $2,200 housing allowance. Although the hourly rate is higher than the base pay for County staff, it is comparable when considering the full $45per</w:t>
      </w:r>
      <w:r>
        <w:rPr>
          <w:rFonts w:ascii="Montserrat" w:eastAsia="Montserrat" w:hAnsi="Montserrat" w:cs="Montserrat"/>
          <w:sz w:val="20"/>
          <w:szCs w:val="20"/>
        </w:rPr>
        <w:t xml:space="preserve"> </w:t>
      </w:r>
      <w:r>
        <w:rPr>
          <w:rFonts w:ascii="Montserrat" w:eastAsia="Montserrat" w:hAnsi="Montserrat" w:cs="Montserrat"/>
          <w:color w:val="000000"/>
          <w:sz w:val="20"/>
          <w:szCs w:val="20"/>
        </w:rPr>
        <w:t>hour total compensation package including fringe benefits and retirement provided to a three-year County dispatcher. The contract includes a noncompete clause preventing County employees from joining the vendor for three years, while offering a buy-out provision if the county wishes to hire a high-performing contractor permanently.</w:t>
      </w:r>
    </w:p>
    <w:p w14:paraId="419CD4E7" w14:textId="77777777" w:rsidR="002A2F5C" w:rsidRDefault="002A2F5C">
      <w:pPr>
        <w:ind w:left="432"/>
        <w:rPr>
          <w:rFonts w:ascii="Montserrat" w:eastAsia="Montserrat" w:hAnsi="Montserrat" w:cs="Montserrat"/>
          <w:color w:val="000000"/>
          <w:sz w:val="20"/>
          <w:szCs w:val="20"/>
        </w:rPr>
      </w:pPr>
    </w:p>
    <w:p w14:paraId="38A06F9F"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The program is set to begin on May 11, 2026, with eight dispatchers arriving on a staggered schedule over the course of one year. Reference checks with five other agencies yielded positive reviews, noting that the vendor successfully filled gaps and maintained high morale among permanent staff. During the board discussion, it was confirmed that St. Mary's dispatchers are not unionized, though the vendor has experience navigating union-related contract clauses in other jurisdictions. </w:t>
      </w:r>
    </w:p>
    <w:p w14:paraId="7DE6E819" w14:textId="77777777" w:rsidR="002A2F5C" w:rsidRDefault="002A2F5C">
      <w:pPr>
        <w:ind w:left="432"/>
        <w:rPr>
          <w:rFonts w:ascii="Montserrat" w:eastAsia="Montserrat" w:hAnsi="Montserrat" w:cs="Montserrat"/>
          <w:color w:val="000000"/>
          <w:sz w:val="20"/>
          <w:szCs w:val="20"/>
        </w:rPr>
      </w:pPr>
    </w:p>
    <w:p w14:paraId="1E62EFE9" w14:textId="77777777" w:rsidR="002A2F5C" w:rsidRDefault="00000000">
      <w:pPr>
        <w:ind w:left="432"/>
        <w:rPr>
          <w:rFonts w:ascii="Montserrat" w:eastAsia="Montserrat" w:hAnsi="Montserrat" w:cs="Montserrat"/>
          <w:b/>
          <w:bCs/>
          <w:color w:val="000000"/>
          <w:highlight w:val="yellow"/>
        </w:rPr>
      </w:pPr>
      <w:r>
        <w:rPr>
          <w:rFonts w:ascii="Montserrat" w:eastAsia="Montserrat" w:hAnsi="Montserrat" w:cs="Montserrat"/>
          <w:color w:val="000000"/>
          <w:sz w:val="20"/>
          <w:szCs w:val="20"/>
        </w:rPr>
        <w:t>Dr. Christy Collins requested a follow-up report in 90 days (late July/early August 2026) to evaluate the program's initial success.</w:t>
      </w:r>
    </w:p>
    <w:p w14:paraId="549A759D" w14:textId="77777777" w:rsidR="002A2F5C" w:rsidRDefault="002A2F5C">
      <w:pPr>
        <w:rPr>
          <w:rFonts w:ascii="Montserrat" w:eastAsia="Montserrat" w:hAnsi="Montserrat" w:cs="Montserrat"/>
          <w:color w:val="000000"/>
          <w:sz w:val="20"/>
          <w:szCs w:val="20"/>
        </w:rPr>
      </w:pPr>
    </w:p>
    <w:p w14:paraId="449EFC2D" w14:textId="77777777" w:rsidR="002A2F5C" w:rsidRDefault="00000000">
      <w:pPr>
        <w:numPr>
          <w:ilvl w:val="0"/>
          <w:numId w:val="2"/>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WORKGROUP REPORTS</w:t>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p>
    <w:p w14:paraId="223D12A8" w14:textId="77777777" w:rsidR="002A2F5C" w:rsidRDefault="00000000">
      <w:pPr>
        <w:pBdr>
          <w:top w:val="nil"/>
          <w:left w:val="nil"/>
          <w:bottom w:val="nil"/>
          <w:right w:val="nil"/>
          <w:between w:val="nil"/>
        </w:pBdr>
        <w:rPr>
          <w:rFonts w:ascii="Montserrat" w:eastAsia="Montserrat" w:hAnsi="Montserrat" w:cs="Montserrat"/>
          <w:b/>
          <w:bCs/>
          <w:color w:val="000000"/>
        </w:rPr>
      </w:pPr>
      <w:r>
        <w:rPr>
          <w:rFonts w:ascii="Montserrat" w:eastAsia="Montserrat" w:hAnsi="Montserrat" w:cs="Montserrat"/>
          <w:b/>
          <w:bCs/>
          <w:color w:val="000000"/>
          <w:sz w:val="20"/>
          <w:szCs w:val="2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r>
        <w:rPr>
          <w:rFonts w:ascii="Montserrat" w:eastAsia="Montserrat" w:hAnsi="Montserrat" w:cs="Montserrat"/>
          <w:b/>
          <w:bCs/>
          <w:color w:val="000000"/>
        </w:rPr>
        <w:tab/>
      </w:r>
    </w:p>
    <w:p w14:paraId="1C017560" w14:textId="77777777" w:rsidR="002A2F5C" w:rsidRDefault="00000000">
      <w:pPr>
        <w:rPr>
          <w:rFonts w:ascii="Montserrat" w:eastAsia="Montserrat" w:hAnsi="Montserrat" w:cs="Montserrat"/>
          <w:b/>
          <w:bCs/>
          <w:color w:val="000000"/>
        </w:rPr>
      </w:pPr>
      <w:r>
        <w:rPr>
          <w:rFonts w:ascii="Montserrat" w:eastAsia="Montserrat" w:hAnsi="Montserrat" w:cs="Montserrat"/>
          <w:b/>
          <w:bCs/>
          <w:color w:val="000000"/>
        </w:rPr>
        <w:t xml:space="preserve">       POLICY &amp; STANDARDS - STEVE SOUDER &amp; ROBBIE LARIMER</w:t>
      </w:r>
    </w:p>
    <w:p w14:paraId="7F009C25" w14:textId="77777777" w:rsidR="002A2F5C" w:rsidRDefault="002A2F5C">
      <w:pPr>
        <w:rPr>
          <w:rFonts w:ascii="Montserrat" w:eastAsia="Montserrat" w:hAnsi="Montserrat" w:cs="Montserrat"/>
          <w:color w:val="000000"/>
          <w:sz w:val="20"/>
          <w:szCs w:val="20"/>
        </w:rPr>
      </w:pPr>
    </w:p>
    <w:p w14:paraId="55732117" w14:textId="77777777" w:rsidR="002A2F5C" w:rsidRDefault="00000000">
      <w:pPr>
        <w:ind w:left="49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Steve Souder provided an update on the ongoing comprehensive revision of the board's </w:t>
      </w:r>
      <w:r>
        <w:rPr>
          <w:rFonts w:ascii="Montserrat" w:eastAsia="Montserrat" w:hAnsi="Montserrat" w:cs="Montserrat"/>
          <w:color w:val="000000"/>
          <w:sz w:val="20"/>
          <w:szCs w:val="20"/>
        </w:rPr>
        <w:lastRenderedPageBreak/>
        <w:t>policy manual. He characterized the project as a complete back-to-front rewrite rather than a minor update, emphasizing the significant progress being made through a collaborative effort. While the committee is spearheading the initiative, the work is heavily supported by the executive office staff, specifically Dr. Christy Collins and Elizabeth Simpson, along with consistent guidance from legal counsel.</w:t>
      </w:r>
    </w:p>
    <w:p w14:paraId="3CC94DB1" w14:textId="77777777" w:rsidR="002A2F5C" w:rsidRDefault="002A2F5C">
      <w:pPr>
        <w:ind w:left="492"/>
        <w:rPr>
          <w:rFonts w:ascii="Montserrat" w:eastAsia="Montserrat" w:hAnsi="Montserrat" w:cs="Montserrat"/>
          <w:color w:val="000000"/>
          <w:sz w:val="20"/>
          <w:szCs w:val="20"/>
        </w:rPr>
      </w:pPr>
    </w:p>
    <w:p w14:paraId="11B64D14" w14:textId="77777777" w:rsidR="002A2F5C" w:rsidRDefault="00000000">
      <w:pPr>
        <w:ind w:left="492"/>
        <w:rPr>
          <w:rFonts w:ascii="Montserrat" w:eastAsia="Montserrat" w:hAnsi="Montserrat" w:cs="Montserrat"/>
          <w:color w:val="000000"/>
          <w:sz w:val="20"/>
          <w:szCs w:val="20"/>
        </w:rPr>
      </w:pPr>
      <w:r>
        <w:rPr>
          <w:rFonts w:ascii="Montserrat" w:eastAsia="Montserrat" w:hAnsi="Montserrat" w:cs="Montserrat"/>
          <w:sz w:val="20"/>
          <w:szCs w:val="20"/>
        </w:rPr>
        <w:t>The next</w:t>
      </w:r>
      <w:r>
        <w:rPr>
          <w:rFonts w:ascii="Montserrat" w:eastAsia="Montserrat" w:hAnsi="Montserrat" w:cs="Montserrat"/>
          <w:color w:val="000000"/>
          <w:sz w:val="20"/>
          <w:szCs w:val="20"/>
        </w:rPr>
        <w:t xml:space="preserve"> meeting date has been scheduled to take place on Thursday, June 18, 2026, at 11am. </w:t>
      </w:r>
    </w:p>
    <w:p w14:paraId="19B7C093" w14:textId="77777777" w:rsidR="002A2F5C" w:rsidRDefault="002A2F5C">
      <w:pPr>
        <w:rPr>
          <w:rFonts w:ascii="Montserrat" w:eastAsia="Montserrat" w:hAnsi="Montserrat" w:cs="Montserrat"/>
          <w:b/>
          <w:bCs/>
          <w:color w:val="000000"/>
        </w:rPr>
      </w:pPr>
    </w:p>
    <w:p w14:paraId="396385BE" w14:textId="77777777" w:rsidR="002A2F5C" w:rsidRDefault="002A2F5C">
      <w:pPr>
        <w:ind w:left="432"/>
        <w:rPr>
          <w:rFonts w:ascii="Montserrat" w:eastAsia="Montserrat" w:hAnsi="Montserrat" w:cs="Montserrat"/>
          <w:b/>
          <w:bCs/>
          <w:color w:val="000000"/>
        </w:rPr>
      </w:pPr>
    </w:p>
    <w:p w14:paraId="3A0EA8A9" w14:textId="77777777" w:rsidR="002A2F5C" w:rsidRDefault="00000000">
      <w:pPr>
        <w:ind w:left="432"/>
        <w:rPr>
          <w:rFonts w:ascii="Montserrat" w:eastAsia="Montserrat" w:hAnsi="Montserrat" w:cs="Montserrat"/>
          <w:b/>
          <w:bCs/>
          <w:color w:val="000000"/>
        </w:rPr>
      </w:pPr>
      <w:r>
        <w:rPr>
          <w:rFonts w:ascii="Montserrat" w:eastAsia="Montserrat" w:hAnsi="Montserrat" w:cs="Montserrat"/>
          <w:b/>
          <w:bCs/>
          <w:color w:val="000000"/>
        </w:rPr>
        <w:t>CYBERSECURITY –GENE IKNER</w:t>
      </w:r>
    </w:p>
    <w:p w14:paraId="5F691EAE" w14:textId="77777777" w:rsidR="002A2F5C" w:rsidRDefault="002A2F5C">
      <w:pPr>
        <w:ind w:left="432"/>
        <w:rPr>
          <w:rFonts w:ascii="Montserrat" w:eastAsia="Montserrat" w:hAnsi="Montserrat" w:cs="Montserrat"/>
          <w:b/>
          <w:bCs/>
          <w:color w:val="000000"/>
        </w:rPr>
      </w:pPr>
    </w:p>
    <w:p w14:paraId="5ECAD765"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The Cybersecurity Working Group met on Tuesday, April 14, 2026, to discuss several critical initiatives and technical priorities. A primary administrative focus involved a discussion with Dr. Christy Collins and Elizabeth Simpson regarding the requirement for the working group to operate within the guidelines of the Open Meetings Act (OMA). Coordination on these compliance measures is ongoing with legal counsel and the Maryland Department of Emergency Management.</w:t>
      </w:r>
    </w:p>
    <w:p w14:paraId="26B623E5" w14:textId="77777777" w:rsidR="002A2F5C" w:rsidRDefault="002A2F5C">
      <w:pPr>
        <w:ind w:left="432"/>
        <w:rPr>
          <w:rFonts w:ascii="Montserrat" w:eastAsia="Montserrat" w:hAnsi="Montserrat" w:cs="Montserrat"/>
          <w:color w:val="000000"/>
          <w:sz w:val="20"/>
          <w:szCs w:val="20"/>
        </w:rPr>
      </w:pPr>
    </w:p>
    <w:p w14:paraId="348BD8BE"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During the technical portion of the meeting, members engaged in a collaborative review of the current cyber threat landscape, focusing on mitigation and defense strategies. The discussion emphasized the NIST Cybersecurity Framework (CSF), specifically regarding asset management and network topology functions, as well as the importance of risk assessments and continuous cybersecurity improvements.</w:t>
      </w:r>
    </w:p>
    <w:p w14:paraId="7406AE9D" w14:textId="77777777" w:rsidR="002A2F5C" w:rsidRDefault="002A2F5C">
      <w:pPr>
        <w:ind w:left="432"/>
        <w:rPr>
          <w:rFonts w:ascii="Montserrat" w:eastAsia="Montserrat" w:hAnsi="Montserrat" w:cs="Montserrat"/>
          <w:color w:val="000000"/>
          <w:sz w:val="20"/>
          <w:szCs w:val="20"/>
        </w:rPr>
      </w:pPr>
    </w:p>
    <w:p w14:paraId="3F65A2B7" w14:textId="004D8348" w:rsidR="002A2F5C" w:rsidRDefault="00000000">
      <w:pP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Progress also </w:t>
      </w:r>
      <w:r w:rsidR="00FE015D">
        <w:rPr>
          <w:rFonts w:ascii="Montserrat" w:eastAsia="Montserrat" w:hAnsi="Montserrat" w:cs="Montserrat"/>
          <w:color w:val="000000"/>
          <w:sz w:val="20"/>
          <w:szCs w:val="20"/>
        </w:rPr>
        <w:t>continues</w:t>
      </w:r>
      <w:r>
        <w:rPr>
          <w:rFonts w:ascii="Montserrat" w:eastAsia="Montserrat" w:hAnsi="Montserrat" w:cs="Montserrat"/>
          <w:color w:val="000000"/>
          <w:sz w:val="20"/>
          <w:szCs w:val="20"/>
        </w:rPr>
        <w:t xml:space="preserve"> the development of the tabletop exercise scheduled for October 22, 2026. The working group has held several planning sessions with representatives from the Cybersecurity and Infrastructure Security Agency (CISA) and other key partners. For more granular details on these discussions, members are encouraged to review the published April meeting notes. </w:t>
      </w:r>
    </w:p>
    <w:p w14:paraId="39200CB0" w14:textId="77777777" w:rsidR="002A2F5C" w:rsidRDefault="002A2F5C">
      <w:pPr>
        <w:ind w:left="432"/>
        <w:rPr>
          <w:rFonts w:ascii="Montserrat" w:eastAsia="Montserrat" w:hAnsi="Montserrat" w:cs="Montserrat"/>
          <w:color w:val="000000"/>
          <w:sz w:val="20"/>
          <w:szCs w:val="20"/>
        </w:rPr>
      </w:pPr>
    </w:p>
    <w:p w14:paraId="1D939D59"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sz w:val="20"/>
          <w:szCs w:val="20"/>
        </w:rPr>
        <w:t>The next</w:t>
      </w:r>
      <w:r>
        <w:rPr>
          <w:rFonts w:ascii="Montserrat" w:eastAsia="Montserrat" w:hAnsi="Montserrat" w:cs="Montserrat"/>
          <w:color w:val="000000"/>
          <w:sz w:val="20"/>
          <w:szCs w:val="20"/>
        </w:rPr>
        <w:t xml:space="preserve"> meeting date has been scheduled to take place on Tuesday, June 9, 2026, at 10am. </w:t>
      </w:r>
    </w:p>
    <w:p w14:paraId="430817E7" w14:textId="77777777" w:rsidR="002A2F5C" w:rsidRDefault="002A2F5C">
      <w:pPr>
        <w:rPr>
          <w:rFonts w:ascii="Montserrat" w:eastAsia="Montserrat" w:hAnsi="Montserrat" w:cs="Montserrat"/>
          <w:b/>
          <w:bCs/>
        </w:rPr>
      </w:pPr>
    </w:p>
    <w:p w14:paraId="2889D814" w14:textId="77777777" w:rsidR="002A2F5C" w:rsidRDefault="002A2F5C">
      <w:pPr>
        <w:rPr>
          <w:rFonts w:ascii="Montserrat" w:eastAsia="Montserrat" w:hAnsi="Montserrat" w:cs="Montserrat"/>
          <w:b/>
          <w:bCs/>
          <w:color w:val="9BBB59"/>
          <w:highlight w:val="yellow"/>
        </w:rPr>
      </w:pPr>
    </w:p>
    <w:p w14:paraId="4B3344F7" w14:textId="77777777" w:rsidR="002A2F5C" w:rsidRDefault="00000000">
      <w:pPr>
        <w:numPr>
          <w:ilvl w:val="0"/>
          <w:numId w:val="2"/>
        </w:numPr>
        <w:pBdr>
          <w:top w:val="nil"/>
          <w:left w:val="nil"/>
          <w:bottom w:val="nil"/>
          <w:right w:val="nil"/>
          <w:between w:val="nil"/>
        </w:pBdr>
        <w:rPr>
          <w:rFonts w:ascii="Montserrat" w:eastAsia="Montserrat" w:hAnsi="Montserrat" w:cs="Montserrat"/>
          <w:b/>
          <w:bCs/>
          <w:color w:val="000000"/>
          <w:sz w:val="20"/>
          <w:szCs w:val="20"/>
          <w:u w:val="single"/>
        </w:rPr>
      </w:pPr>
      <w:r>
        <w:rPr>
          <w:rFonts w:ascii="Montserrat" w:eastAsia="Montserrat" w:hAnsi="Montserrat" w:cs="Montserrat"/>
          <w:b/>
          <w:bCs/>
          <w:color w:val="000000"/>
          <w:u w:val="single"/>
        </w:rPr>
        <w:t>KEY PARTNER UPDATES</w:t>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p>
    <w:p w14:paraId="08E99F6F" w14:textId="77777777" w:rsidR="002A2F5C" w:rsidRDefault="002A2F5C">
      <w:pPr>
        <w:pBdr>
          <w:top w:val="nil"/>
          <w:left w:val="nil"/>
          <w:bottom w:val="nil"/>
          <w:right w:val="nil"/>
          <w:between w:val="nil"/>
        </w:pBdr>
        <w:ind w:left="432"/>
        <w:rPr>
          <w:rFonts w:ascii="Montserrat" w:eastAsia="Montserrat" w:hAnsi="Montserrat" w:cs="Montserrat"/>
          <w:b/>
          <w:bCs/>
          <w:color w:val="000000"/>
        </w:rPr>
      </w:pPr>
    </w:p>
    <w:p w14:paraId="059627CA" w14:textId="77777777" w:rsidR="002A2F5C" w:rsidRDefault="00000000">
      <w:pPr>
        <w:pBdr>
          <w:top w:val="nil"/>
          <w:left w:val="nil"/>
          <w:bottom w:val="nil"/>
          <w:right w:val="nil"/>
          <w:between w:val="nil"/>
        </w:pBdr>
        <w:ind w:left="432"/>
        <w:rPr>
          <w:rFonts w:ascii="Montserrat" w:eastAsia="Montserrat" w:hAnsi="Montserrat" w:cs="Montserrat"/>
          <w:b/>
          <w:bCs/>
          <w:color w:val="000000"/>
        </w:rPr>
      </w:pPr>
      <w:r>
        <w:rPr>
          <w:rFonts w:ascii="Montserrat" w:eastAsia="Montserrat" w:hAnsi="Montserrat" w:cs="Montserrat"/>
          <w:b/>
          <w:bCs/>
          <w:color w:val="000000"/>
        </w:rPr>
        <w:t>MACO EMERGENCY COMMUNICATION COMMITTEE (ECC)- ROSS COATES</w:t>
      </w:r>
    </w:p>
    <w:p w14:paraId="6C812847" w14:textId="77777777" w:rsidR="002A2F5C" w:rsidRDefault="00000000">
      <w:pPr>
        <w:rPr>
          <w:rFonts w:ascii="Montserrat" w:eastAsia="Montserrat" w:hAnsi="Montserrat" w:cs="Montserrat"/>
          <w:b/>
          <w:bCs/>
          <w:sz w:val="20"/>
          <w:szCs w:val="20"/>
        </w:rPr>
      </w:pPr>
      <w:r>
        <w:rPr>
          <w:rFonts w:ascii="Montserrat" w:eastAsia="Montserrat" w:hAnsi="Montserrat" w:cs="Montserrat"/>
          <w:b/>
          <w:bCs/>
          <w:sz w:val="20"/>
          <w:szCs w:val="20"/>
        </w:rPr>
        <w:t xml:space="preserve"> </w:t>
      </w:r>
    </w:p>
    <w:p w14:paraId="31F318F7"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Ross Coates provided an update on the </w:t>
      </w:r>
      <w:proofErr w:type="spellStart"/>
      <w:r>
        <w:rPr>
          <w:rFonts w:ascii="Montserrat" w:eastAsia="Montserrat" w:hAnsi="Montserrat" w:cs="Montserrat"/>
          <w:sz w:val="20"/>
          <w:szCs w:val="20"/>
        </w:rPr>
        <w:t>MACo</w:t>
      </w:r>
      <w:proofErr w:type="spellEnd"/>
      <w:r>
        <w:rPr>
          <w:rFonts w:ascii="Montserrat" w:eastAsia="Montserrat" w:hAnsi="Montserrat" w:cs="Montserrat"/>
          <w:sz w:val="20"/>
          <w:szCs w:val="20"/>
        </w:rPr>
        <w:t xml:space="preserve"> Emergency Communications Committee (ECC) announcing that its updated charter has been officially ratified. This revised charter is a significant development, as it now permits representatives from state, local, and municipal boards and organizations to participate in the various working groups under the ECC. This structural change facilitates the transition of planning, training, exercise, and technology groups into the ECC, effectively dissolving the previous joint group structure to streamline focus on committee priorities.</w:t>
      </w:r>
    </w:p>
    <w:p w14:paraId="5611883B" w14:textId="77777777" w:rsidR="002A2F5C" w:rsidRDefault="002A2F5C">
      <w:pPr>
        <w:ind w:left="432"/>
        <w:rPr>
          <w:rFonts w:ascii="Montserrat" w:eastAsia="Montserrat" w:hAnsi="Montserrat" w:cs="Montserrat"/>
          <w:sz w:val="20"/>
          <w:szCs w:val="20"/>
        </w:rPr>
      </w:pPr>
    </w:p>
    <w:p w14:paraId="79A42ABA"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The Staffing and Operations group discussed the statewide implementation of Real-Time Text (RTT), which differs from standard text-to-911 by providing a live, character-by-character chat dialogue. This technology is vital for accessibility, and it is expected to become available to the 23 jurisdictions using the Vesta platform in a future software release. The ECC will continue coordinating with service carriers to ensure the necessary configurations are enabled. Additionally, the group noted the emergence of Bluepoint, a new personal panic alarm system, and encouraged board members to familiarize themselves with its functionality as these alarms begin to enter Public Safety Answering Points (PSAPs).</w:t>
      </w:r>
    </w:p>
    <w:p w14:paraId="2A0825F8" w14:textId="77777777" w:rsidR="002A2F5C" w:rsidRDefault="002A2F5C">
      <w:pPr>
        <w:ind w:left="432"/>
        <w:rPr>
          <w:rFonts w:ascii="Montserrat" w:eastAsia="Montserrat" w:hAnsi="Montserrat" w:cs="Montserrat"/>
          <w:sz w:val="20"/>
          <w:szCs w:val="20"/>
        </w:rPr>
      </w:pPr>
    </w:p>
    <w:p w14:paraId="15A57370"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Regarding planning and training, the committee reviewed and endorsed Project 26-188 for </w:t>
      </w:r>
      <w:r>
        <w:rPr>
          <w:rFonts w:ascii="Montserrat" w:eastAsia="Montserrat" w:hAnsi="Montserrat" w:cs="Montserrat"/>
          <w:sz w:val="20"/>
          <w:szCs w:val="20"/>
        </w:rPr>
        <w:lastRenderedPageBreak/>
        <w:t>board consideration. A comprehensive evaluation is currently underway to ensure Maryland’s training standards remain compliant with the latest national requirements, with a final review expected by the May meeting. Furthermore, the committee is working to establish a routine, statewide training schedule for core certifications, such as the Center Manager Certification Program (CMCP), to help jurisdictions better manage staff attendance and participation.</w:t>
      </w:r>
    </w:p>
    <w:p w14:paraId="074A4916" w14:textId="77777777" w:rsidR="002A2F5C" w:rsidRDefault="002A2F5C">
      <w:pPr>
        <w:ind w:left="432"/>
        <w:rPr>
          <w:rFonts w:ascii="Montserrat" w:eastAsia="Montserrat" w:hAnsi="Montserrat" w:cs="Montserrat"/>
          <w:sz w:val="20"/>
          <w:szCs w:val="20"/>
        </w:rPr>
      </w:pPr>
    </w:p>
    <w:p w14:paraId="47E289B6" w14:textId="52CC5462"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An update was provided regarding the transition from NENA Geographic Information </w:t>
      </w:r>
      <w:r w:rsidR="00FE015D">
        <w:rPr>
          <w:rFonts w:ascii="Montserrat" w:eastAsia="Montserrat" w:hAnsi="Montserrat" w:cs="Montserrat"/>
          <w:sz w:val="20"/>
          <w:szCs w:val="20"/>
        </w:rPr>
        <w:t>Systems (</w:t>
      </w:r>
      <w:r>
        <w:rPr>
          <w:rFonts w:ascii="Montserrat" w:eastAsia="Montserrat" w:hAnsi="Montserrat" w:cs="Montserrat"/>
          <w:sz w:val="20"/>
          <w:szCs w:val="20"/>
        </w:rPr>
        <w:t xml:space="preserve">GIS) Data Model Version 1 to Version 3. Maryland previously bypassed Version 2, as its updates were specific to Canadian addressing. Because Version 3 introduces substantial changes, the group is currently analyzing how this transition will impact coordination with key vendors such as </w:t>
      </w:r>
      <w:proofErr w:type="spellStart"/>
      <w:r>
        <w:rPr>
          <w:rFonts w:ascii="Montserrat" w:eastAsia="Montserrat" w:hAnsi="Montserrat" w:cs="Montserrat"/>
          <w:sz w:val="20"/>
          <w:szCs w:val="20"/>
        </w:rPr>
        <w:t>Indigital</w:t>
      </w:r>
      <w:proofErr w:type="spellEnd"/>
      <w:r>
        <w:rPr>
          <w:rFonts w:ascii="Montserrat" w:eastAsia="Montserrat" w:hAnsi="Montserrat" w:cs="Montserrat"/>
          <w:sz w:val="20"/>
          <w:szCs w:val="20"/>
        </w:rPr>
        <w:t>. Progress on this migration will continue to be monitored to ensure data interoperability across the state.</w:t>
      </w:r>
    </w:p>
    <w:p w14:paraId="58C9F836" w14:textId="77777777" w:rsidR="002A2F5C" w:rsidRDefault="002A2F5C">
      <w:pPr>
        <w:ind w:left="432"/>
        <w:rPr>
          <w:rFonts w:ascii="Montserrat" w:eastAsia="Montserrat" w:hAnsi="Montserrat" w:cs="Montserrat"/>
          <w:sz w:val="20"/>
          <w:szCs w:val="20"/>
        </w:rPr>
      </w:pPr>
    </w:p>
    <w:p w14:paraId="57441B70" w14:textId="77777777" w:rsidR="002A2F5C" w:rsidRDefault="00000000">
      <w:pPr>
        <w:ind w:left="432"/>
        <w:rPr>
          <w:rFonts w:ascii="Montserrat" w:eastAsia="Montserrat" w:hAnsi="Montserrat" w:cs="Montserrat"/>
          <w:color w:val="000000"/>
          <w:sz w:val="20"/>
          <w:szCs w:val="20"/>
        </w:rPr>
      </w:pPr>
      <w:r>
        <w:rPr>
          <w:rFonts w:ascii="Montserrat" w:eastAsia="Montserrat" w:hAnsi="Montserrat" w:cs="Montserrat"/>
          <w:sz w:val="20"/>
          <w:szCs w:val="20"/>
        </w:rPr>
        <w:t>The next</w:t>
      </w:r>
      <w:r>
        <w:rPr>
          <w:rFonts w:ascii="Montserrat" w:eastAsia="Montserrat" w:hAnsi="Montserrat" w:cs="Montserrat"/>
          <w:color w:val="000000"/>
          <w:sz w:val="20"/>
          <w:szCs w:val="20"/>
        </w:rPr>
        <w:t xml:space="preserve"> meeting date has been scheduled to take place on Thursday, June 11, 2026, at 10am. </w:t>
      </w:r>
    </w:p>
    <w:p w14:paraId="6ADD8023" w14:textId="77777777" w:rsidR="002A2F5C" w:rsidRDefault="002A2F5C">
      <w:pPr>
        <w:rPr>
          <w:rFonts w:ascii="Montserrat" w:eastAsia="Montserrat" w:hAnsi="Montserrat" w:cs="Montserrat"/>
          <w:b/>
          <w:bCs/>
          <w:sz w:val="20"/>
          <w:szCs w:val="20"/>
          <w:u w:val="single"/>
        </w:rPr>
      </w:pPr>
    </w:p>
    <w:p w14:paraId="4E89A07F" w14:textId="77777777" w:rsidR="002A2F5C" w:rsidRDefault="002A2F5C">
      <w:pPr>
        <w:rPr>
          <w:rFonts w:ascii="Montserrat" w:eastAsia="Montserrat" w:hAnsi="Montserrat" w:cs="Montserrat"/>
          <w:b/>
          <w:bCs/>
          <w:sz w:val="20"/>
          <w:szCs w:val="20"/>
          <w:u w:val="single"/>
        </w:rPr>
      </w:pPr>
    </w:p>
    <w:p w14:paraId="10DF03A1" w14:textId="77777777" w:rsidR="002A2F5C" w:rsidRDefault="00000000">
      <w:pPr>
        <w:numPr>
          <w:ilvl w:val="0"/>
          <w:numId w:val="2"/>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TELECOM CARRIER UPDATES</w:t>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r>
        <w:rPr>
          <w:rFonts w:ascii="Montserrat" w:eastAsia="Montserrat" w:hAnsi="Montserrat" w:cs="Montserrat"/>
          <w:b/>
          <w:bCs/>
          <w:color w:val="000000"/>
          <w:u w:val="single"/>
        </w:rPr>
        <w:tab/>
      </w:r>
    </w:p>
    <w:p w14:paraId="569AE2A5" w14:textId="77777777" w:rsidR="002A2F5C" w:rsidRDefault="00000000">
      <w:pPr>
        <w:rPr>
          <w:rFonts w:ascii="Montserrat" w:eastAsia="Montserrat" w:hAnsi="Montserrat" w:cs="Montserrat"/>
          <w:sz w:val="20"/>
          <w:szCs w:val="20"/>
        </w:rPr>
      </w:pPr>
      <w:r>
        <w:rPr>
          <w:rFonts w:ascii="Montserrat" w:eastAsia="Montserrat" w:hAnsi="Montserrat" w:cs="Montserrat"/>
          <w:b/>
          <w:bCs/>
          <w:sz w:val="20"/>
          <w:szCs w:val="20"/>
        </w:rPr>
        <w:tab/>
      </w:r>
    </w:p>
    <w:p w14:paraId="0EF5C5C3" w14:textId="77777777" w:rsidR="002A2F5C" w:rsidRDefault="00000000">
      <w:pPr>
        <w:ind w:firstLine="432"/>
        <w:rPr>
          <w:rFonts w:ascii="Montserrat" w:eastAsia="Montserrat" w:hAnsi="Montserrat" w:cs="Montserrat"/>
          <w:b/>
          <w:bCs/>
        </w:rPr>
      </w:pPr>
      <w:r>
        <w:rPr>
          <w:rFonts w:ascii="Montserrat" w:eastAsia="Montserrat" w:hAnsi="Montserrat" w:cs="Montserrat"/>
          <w:b/>
          <w:bCs/>
        </w:rPr>
        <w:t>AT&amp;T - TAYLOR TOMPKINS</w:t>
      </w:r>
    </w:p>
    <w:p w14:paraId="05B079F3" w14:textId="77777777" w:rsidR="002A2F5C" w:rsidRDefault="002A2F5C">
      <w:pPr>
        <w:ind w:firstLine="432"/>
        <w:rPr>
          <w:rFonts w:ascii="Montserrat" w:eastAsia="Montserrat" w:hAnsi="Montserrat" w:cs="Montserrat"/>
          <w:b/>
          <w:bCs/>
        </w:rPr>
      </w:pPr>
    </w:p>
    <w:p w14:paraId="5E4303EA"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Taylor Tompkins provided a status update on current system testing and performance. While the team encountered unforeseen technical challenges recently, they reported significant progress in resolving those issues.</w:t>
      </w:r>
    </w:p>
    <w:p w14:paraId="4BFA2164"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Importantly, despite these challenges, there have been no reported issues regarding the system's performance or its ability to handle and triage emergency calls. </w:t>
      </w:r>
    </w:p>
    <w:p w14:paraId="55DFDD0F" w14:textId="77777777" w:rsidR="002A2F5C" w:rsidRDefault="002A2F5C">
      <w:pPr>
        <w:ind w:left="432"/>
        <w:rPr>
          <w:rFonts w:ascii="Montserrat" w:eastAsia="Montserrat" w:hAnsi="Montserrat" w:cs="Montserrat"/>
          <w:sz w:val="20"/>
          <w:szCs w:val="20"/>
        </w:rPr>
      </w:pPr>
    </w:p>
    <w:p w14:paraId="0830593A"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The group is scheduled to conduct further certificate testing later today and remains confident in the system's operational stability.</w:t>
      </w:r>
    </w:p>
    <w:p w14:paraId="41DBB234" w14:textId="77777777" w:rsidR="002A2F5C" w:rsidRDefault="002A2F5C">
      <w:pPr>
        <w:pBdr>
          <w:top w:val="nil"/>
          <w:left w:val="nil"/>
          <w:bottom w:val="nil"/>
          <w:right w:val="nil"/>
          <w:between w:val="nil"/>
        </w:pBdr>
        <w:ind w:left="432"/>
        <w:rPr>
          <w:rFonts w:ascii="Montserrat" w:eastAsia="Montserrat" w:hAnsi="Montserrat" w:cs="Montserrat"/>
          <w:color w:val="9BBB59"/>
          <w:sz w:val="20"/>
          <w:szCs w:val="20"/>
          <w:highlight w:val="yellow"/>
        </w:rPr>
      </w:pPr>
    </w:p>
    <w:p w14:paraId="24504E35" w14:textId="4B773D9B" w:rsidR="002A2F5C" w:rsidRDefault="00000000">
      <w:pPr>
        <w:pBdr>
          <w:top w:val="nil"/>
          <w:left w:val="nil"/>
          <w:bottom w:val="nil"/>
          <w:right w:val="nil"/>
          <w:between w:val="nil"/>
        </w:pBdr>
        <w:ind w:left="432"/>
        <w:rPr>
          <w:rFonts w:ascii="Montserrat" w:eastAsia="Montserrat" w:hAnsi="Montserrat" w:cs="Montserrat"/>
          <w:b/>
          <w:bCs/>
          <w:color w:val="000000"/>
        </w:rPr>
      </w:pPr>
      <w:r>
        <w:rPr>
          <w:rFonts w:ascii="Montserrat" w:eastAsia="Montserrat" w:hAnsi="Montserrat" w:cs="Montserrat"/>
          <w:b/>
          <w:bCs/>
          <w:color w:val="000000"/>
        </w:rPr>
        <w:t xml:space="preserve">MOTOROLA </w:t>
      </w:r>
      <w:r w:rsidR="00FE015D">
        <w:rPr>
          <w:rFonts w:ascii="Montserrat" w:eastAsia="Montserrat" w:hAnsi="Montserrat" w:cs="Montserrat"/>
          <w:b/>
          <w:bCs/>
          <w:color w:val="000000"/>
        </w:rPr>
        <w:t>SOLUTIONS –</w:t>
      </w:r>
      <w:r>
        <w:rPr>
          <w:rFonts w:ascii="Montserrat" w:eastAsia="Montserrat" w:hAnsi="Montserrat" w:cs="Montserrat"/>
          <w:b/>
          <w:bCs/>
          <w:color w:val="000000"/>
        </w:rPr>
        <w:t xml:space="preserve"> JOE GRUBE</w:t>
      </w:r>
    </w:p>
    <w:p w14:paraId="37D50E83" w14:textId="77777777" w:rsidR="002A2F5C" w:rsidRDefault="002A2F5C">
      <w:pPr>
        <w:pBdr>
          <w:top w:val="nil"/>
          <w:left w:val="nil"/>
          <w:bottom w:val="nil"/>
          <w:right w:val="nil"/>
          <w:between w:val="nil"/>
        </w:pBdr>
        <w:ind w:left="432"/>
        <w:rPr>
          <w:rFonts w:ascii="Montserrat" w:eastAsia="Montserrat" w:hAnsi="Montserrat" w:cs="Montserrat"/>
          <w:b/>
          <w:bCs/>
          <w:color w:val="000000"/>
        </w:rPr>
      </w:pPr>
    </w:p>
    <w:p w14:paraId="039A8778" w14:textId="77777777" w:rsidR="002A2F5C" w:rsidRDefault="00000000">
      <w:pPr>
        <w:pBdr>
          <w:top w:val="nil"/>
          <w:left w:val="nil"/>
          <w:bottom w:val="nil"/>
          <w:right w:val="nil"/>
          <w:between w:val="nil"/>
        </w:pBd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Joe Grube provided </w:t>
      </w:r>
      <w:r>
        <w:rPr>
          <w:rFonts w:ascii="Montserrat" w:eastAsia="Montserrat" w:hAnsi="Montserrat" w:cs="Montserrat"/>
          <w:sz w:val="20"/>
          <w:szCs w:val="20"/>
        </w:rPr>
        <w:t>an update</w:t>
      </w:r>
      <w:r>
        <w:rPr>
          <w:rFonts w:ascii="Montserrat" w:eastAsia="Montserrat" w:hAnsi="Montserrat" w:cs="Montserrat"/>
          <w:color w:val="000000"/>
          <w:sz w:val="20"/>
          <w:szCs w:val="20"/>
        </w:rPr>
        <w:t xml:space="preserve"> on behalf of Angie Reynolds, confirming that there are currently no operational issues to report regarding the Next Generation Core Services (NGCS) or the Vesta platform. He echoed the previous updates concerning ongoing testing and technical progress. Additionally, he offered to address any technical questions related to the Real-Time Text (RTT) implementation discussed by Ross Coates, noting that his team is available for one-on-one coordination with individual PSAPs to assist with the rollout.</w:t>
      </w:r>
    </w:p>
    <w:p w14:paraId="5A4BABD5" w14:textId="77777777" w:rsidR="002A2F5C" w:rsidRDefault="002A2F5C">
      <w:pPr>
        <w:pBdr>
          <w:top w:val="nil"/>
          <w:left w:val="nil"/>
          <w:bottom w:val="nil"/>
          <w:right w:val="nil"/>
          <w:between w:val="nil"/>
        </w:pBdr>
        <w:rPr>
          <w:rFonts w:ascii="Montserrat" w:eastAsia="Montserrat" w:hAnsi="Montserrat" w:cs="Montserrat"/>
          <w:b/>
          <w:bCs/>
          <w:color w:val="000000"/>
        </w:rPr>
      </w:pPr>
    </w:p>
    <w:p w14:paraId="240BEEC9" w14:textId="77777777" w:rsidR="002A2F5C" w:rsidRDefault="00000000">
      <w:pPr>
        <w:pBdr>
          <w:top w:val="nil"/>
          <w:left w:val="nil"/>
          <w:bottom w:val="nil"/>
          <w:right w:val="nil"/>
          <w:between w:val="nil"/>
        </w:pBdr>
        <w:ind w:left="432"/>
        <w:rPr>
          <w:rFonts w:ascii="Montserrat" w:eastAsia="Montserrat" w:hAnsi="Montserrat" w:cs="Montserrat"/>
          <w:b/>
          <w:bCs/>
          <w:color w:val="000000"/>
        </w:rPr>
      </w:pPr>
      <w:r>
        <w:rPr>
          <w:rFonts w:ascii="Montserrat" w:eastAsia="Montserrat" w:hAnsi="Montserrat" w:cs="Montserrat"/>
          <w:b/>
          <w:bCs/>
          <w:color w:val="000000"/>
        </w:rPr>
        <w:t>VERIZON- KAREN SAYMANSKY</w:t>
      </w:r>
    </w:p>
    <w:p w14:paraId="78D457C7" w14:textId="77777777" w:rsidR="002A2F5C" w:rsidRDefault="002A2F5C">
      <w:pPr>
        <w:pBdr>
          <w:top w:val="nil"/>
          <w:left w:val="nil"/>
          <w:bottom w:val="nil"/>
          <w:right w:val="nil"/>
          <w:between w:val="nil"/>
        </w:pBdr>
        <w:ind w:left="432"/>
        <w:rPr>
          <w:rFonts w:ascii="Montserrat" w:eastAsia="Montserrat" w:hAnsi="Montserrat" w:cs="Montserrat"/>
          <w:b/>
          <w:bCs/>
          <w:color w:val="000000"/>
        </w:rPr>
      </w:pPr>
    </w:p>
    <w:p w14:paraId="0538676E" w14:textId="77777777" w:rsidR="002A2F5C" w:rsidRDefault="00000000">
      <w:pPr>
        <w:pBdr>
          <w:top w:val="nil"/>
          <w:left w:val="nil"/>
          <w:bottom w:val="nil"/>
          <w:right w:val="nil"/>
          <w:between w:val="nil"/>
        </w:pBdr>
        <w:ind w:left="432"/>
        <w:rPr>
          <w:rFonts w:ascii="Montserrat" w:eastAsia="Montserrat" w:hAnsi="Montserrat" w:cs="Montserrat"/>
          <w:color w:val="000000"/>
          <w:sz w:val="20"/>
          <w:szCs w:val="20"/>
        </w:rPr>
      </w:pPr>
      <w:r>
        <w:rPr>
          <w:rFonts w:ascii="Montserrat" w:eastAsia="Montserrat" w:hAnsi="Montserrat" w:cs="Montserrat"/>
          <w:color w:val="000000"/>
          <w:sz w:val="20"/>
          <w:szCs w:val="20"/>
        </w:rPr>
        <w:t>Karen Saymansky updated on the ongoing effort to decommission legacy PSAP translations across all selective routers. This project involves removing outdated routing data that was used prior to the transition to Next Generation 911. While the representative noted that the decommissioning process is technically complex and more time-consuming than the initial system builds, work is progressing steadily across all routers. No other substantial issues were reported, and the representative remained available for questions from the board.</w:t>
      </w:r>
    </w:p>
    <w:p w14:paraId="5FE49D6F" w14:textId="77777777" w:rsidR="002A2F5C" w:rsidRDefault="002A2F5C">
      <w:pPr>
        <w:rPr>
          <w:rFonts w:ascii="Montserrat" w:eastAsia="Montserrat" w:hAnsi="Montserrat" w:cs="Montserrat"/>
          <w:color w:val="9BBB59"/>
          <w:highlight w:val="yellow"/>
        </w:rPr>
      </w:pPr>
    </w:p>
    <w:p w14:paraId="6078872F" w14:textId="77777777" w:rsidR="002A2F5C" w:rsidRDefault="00000000">
      <w:pPr>
        <w:pBdr>
          <w:top w:val="nil"/>
          <w:left w:val="nil"/>
          <w:bottom w:val="nil"/>
          <w:right w:val="nil"/>
          <w:between w:val="nil"/>
        </w:pBdr>
        <w:ind w:left="432" w:hanging="539"/>
        <w:rPr>
          <w:rFonts w:ascii="Montserrat" w:eastAsia="Montserrat" w:hAnsi="Montserrat" w:cs="Montserrat"/>
          <w:color w:val="000000"/>
          <w:sz w:val="20"/>
          <w:szCs w:val="20"/>
        </w:rPr>
      </w:pPr>
      <w:r>
        <w:rPr>
          <w:rFonts w:ascii="Montserrat" w:eastAsia="Montserrat" w:hAnsi="Montserrat" w:cs="Montserrat"/>
          <w:color w:val="000000"/>
          <w:sz w:val="20"/>
          <w:szCs w:val="20"/>
        </w:rPr>
        <w:tab/>
      </w:r>
    </w:p>
    <w:p w14:paraId="0AE70A71" w14:textId="77777777" w:rsidR="002A2F5C" w:rsidRDefault="002A2F5C">
      <w:pPr>
        <w:pBdr>
          <w:top w:val="nil"/>
          <w:left w:val="nil"/>
          <w:bottom w:val="nil"/>
          <w:right w:val="nil"/>
          <w:between w:val="nil"/>
        </w:pBdr>
        <w:ind w:left="-106"/>
        <w:rPr>
          <w:rFonts w:ascii="Montserrat" w:eastAsia="Montserrat" w:hAnsi="Montserrat" w:cs="Montserrat"/>
          <w:color w:val="9BBB59"/>
          <w:sz w:val="20"/>
          <w:szCs w:val="20"/>
          <w:highlight w:val="yellow"/>
        </w:rPr>
      </w:pPr>
    </w:p>
    <w:p w14:paraId="5C8847E6" w14:textId="77777777" w:rsidR="002A2F5C" w:rsidRDefault="00000000">
      <w:pPr>
        <w:numPr>
          <w:ilvl w:val="0"/>
          <w:numId w:val="2"/>
        </w:numPr>
        <w:pBdr>
          <w:top w:val="nil"/>
          <w:left w:val="nil"/>
          <w:bottom w:val="nil"/>
          <w:right w:val="nil"/>
          <w:between w:val="nil"/>
        </w:pBdr>
        <w:rPr>
          <w:rFonts w:ascii="Montserrat" w:eastAsia="Montserrat" w:hAnsi="Montserrat" w:cs="Montserrat"/>
          <w:b/>
          <w:bCs/>
          <w:color w:val="000000"/>
          <w:u w:val="single"/>
        </w:rPr>
      </w:pPr>
      <w:r>
        <w:rPr>
          <w:rFonts w:ascii="Montserrat" w:eastAsia="Montserrat" w:hAnsi="Montserrat" w:cs="Montserrat"/>
          <w:b/>
          <w:bCs/>
          <w:color w:val="000000"/>
          <w:u w:val="single"/>
        </w:rPr>
        <w:t xml:space="preserve">PROJECTS FOR FUNDING CONSIDERATION                                                                                   </w:t>
      </w:r>
    </w:p>
    <w:p w14:paraId="733B1AE4" w14:textId="77777777" w:rsidR="002A2F5C" w:rsidRDefault="002A2F5C">
      <w:pPr>
        <w:pBdr>
          <w:top w:val="nil"/>
          <w:left w:val="nil"/>
          <w:bottom w:val="nil"/>
          <w:right w:val="nil"/>
          <w:between w:val="nil"/>
        </w:pBdr>
        <w:ind w:left="432"/>
        <w:rPr>
          <w:rFonts w:ascii="Montserrat" w:eastAsia="Montserrat" w:hAnsi="Montserrat" w:cs="Montserrat"/>
          <w:b/>
          <w:bCs/>
          <w:color w:val="000000"/>
          <w:sz w:val="20"/>
          <w:szCs w:val="20"/>
        </w:rPr>
      </w:pPr>
    </w:p>
    <w:p w14:paraId="3D83A2F3"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26-229 in the amount of $127,300.00 for Baltimore City’s Cybersecurity Monitoring was made by Dr. Christy Collins. </w:t>
      </w:r>
    </w:p>
    <w:p w14:paraId="7E0F2382" w14:textId="77777777" w:rsidR="002A2F5C" w:rsidRDefault="002A2F5C">
      <w:pPr>
        <w:rPr>
          <w:rFonts w:ascii="Montserrat" w:eastAsia="Montserrat" w:hAnsi="Montserrat" w:cs="Montserrat"/>
          <w:sz w:val="20"/>
          <w:szCs w:val="20"/>
        </w:rPr>
      </w:pPr>
    </w:p>
    <w:p w14:paraId="25D22D43"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lastRenderedPageBreak/>
        <w:t xml:space="preserve">Danissa Alston made a motion to approve Project 26-229 for Baltimore City in the amount of $127,300.00. Shariff Thomas seconded the motion. Tenea Reddick recused herself from the vote. The </w:t>
      </w:r>
      <w:r>
        <w:rPr>
          <w:rFonts w:ascii="Montserrat" w:eastAsia="Montserrat" w:hAnsi="Montserrat" w:cs="Montserrat"/>
          <w:b/>
          <w:bCs/>
          <w:sz w:val="20"/>
          <w:szCs w:val="20"/>
        </w:rPr>
        <w:t>motion was carried</w:t>
      </w:r>
      <w:r>
        <w:rPr>
          <w:rFonts w:ascii="Montserrat" w:eastAsia="Montserrat" w:hAnsi="Montserrat" w:cs="Montserrat"/>
          <w:b/>
          <w:bCs/>
          <w:color w:val="000000"/>
          <w:sz w:val="20"/>
          <w:szCs w:val="20"/>
        </w:rPr>
        <w:t xml:space="preserve"> without any objections. </w:t>
      </w:r>
    </w:p>
    <w:p w14:paraId="0B1F20B6"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44369087"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26-237 in the amount of </w:t>
      </w:r>
      <w:sdt>
        <w:sdtPr>
          <w:tag w:val="goog_rdk_1"/>
          <w:id w:val="-410914854"/>
        </w:sdtPr>
        <w:sdtContent/>
      </w:sdt>
      <w:r>
        <w:rPr>
          <w:rFonts w:ascii="Montserrat" w:eastAsia="Montserrat" w:hAnsi="Montserrat" w:cs="Montserrat"/>
          <w:sz w:val="20"/>
          <w:szCs w:val="20"/>
        </w:rPr>
        <w:t xml:space="preserve">$74,924.00 for Kent County’s FY27 Operation &amp; Maintenance was made by Brad Russum. </w:t>
      </w:r>
    </w:p>
    <w:p w14:paraId="7C535D89" w14:textId="77777777" w:rsidR="002A2F5C" w:rsidRDefault="002A2F5C">
      <w:pPr>
        <w:rPr>
          <w:rFonts w:ascii="Montserrat" w:eastAsia="Montserrat" w:hAnsi="Montserrat" w:cs="Montserrat"/>
          <w:sz w:val="20"/>
          <w:szCs w:val="20"/>
        </w:rPr>
      </w:pPr>
    </w:p>
    <w:p w14:paraId="25385073"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Steve Souder made a motion to approve Project 26-237 for Kent County in the amount of $74,924.00. Thomas Ward seconded the motion. All were in favor and the motion carried without objection. </w:t>
      </w:r>
    </w:p>
    <w:p w14:paraId="7C731308"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65AE1024"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A funding request for Project 26-239 in the amount of $36,970.65 for Montgomery County’s AECC &amp; PSCC Cabling Project was made by Rob Williams.</w:t>
      </w:r>
    </w:p>
    <w:p w14:paraId="61AE2731" w14:textId="77777777" w:rsidR="002A2F5C" w:rsidRDefault="002A2F5C">
      <w:pPr>
        <w:rPr>
          <w:rFonts w:ascii="Montserrat" w:eastAsia="Montserrat" w:hAnsi="Montserrat" w:cs="Montserrat"/>
          <w:sz w:val="20"/>
          <w:szCs w:val="20"/>
        </w:rPr>
      </w:pPr>
    </w:p>
    <w:p w14:paraId="71227524"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Thomas Ward made a motion to approve Project 26-239 for Montgomery County in the amount of $36,970.65. Dawn Blanchard seconded the motion. Shariff Thomas and Danissa Alston recused themselves from the vote. The motion carried.</w:t>
      </w:r>
    </w:p>
    <w:p w14:paraId="51F4C6F6" w14:textId="77777777" w:rsidR="002A2F5C" w:rsidRDefault="002A2F5C">
      <w:pPr>
        <w:ind w:left="432"/>
        <w:rPr>
          <w:rFonts w:ascii="Montserrat" w:eastAsia="Montserrat" w:hAnsi="Montserrat" w:cs="Montserrat"/>
          <w:sz w:val="20"/>
          <w:szCs w:val="20"/>
        </w:rPr>
      </w:pPr>
    </w:p>
    <w:p w14:paraId="36819FF6"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26-241 in the amount of $57,600.00 for Charles County’s Priority Dispatch Platinum Plan was made by Antonella Volpe. </w:t>
      </w:r>
    </w:p>
    <w:p w14:paraId="25E27CFB" w14:textId="77777777" w:rsidR="002A2F5C" w:rsidRDefault="002A2F5C">
      <w:pPr>
        <w:rPr>
          <w:rFonts w:ascii="Montserrat" w:eastAsia="Montserrat" w:hAnsi="Montserrat" w:cs="Montserrat"/>
          <w:sz w:val="20"/>
          <w:szCs w:val="20"/>
        </w:rPr>
      </w:pPr>
    </w:p>
    <w:p w14:paraId="7CE17023"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Shariff Thomas made a motion to approve Project 26-241 for Charles County in the amount of $57,600.00. Tammy Price seconded the motion. All were in favor and the motion carried without objection. </w:t>
      </w:r>
    </w:p>
    <w:p w14:paraId="6F97EF70"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32C99E4A"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26-242 in the amount of $14,706.00 for Caroline County’s FY26 Annual Maintenance was made by Steve Hurlock. </w:t>
      </w:r>
    </w:p>
    <w:p w14:paraId="7BCA476F" w14:textId="77777777" w:rsidR="002A2F5C" w:rsidRDefault="002A2F5C">
      <w:pPr>
        <w:rPr>
          <w:rFonts w:ascii="Montserrat" w:eastAsia="Montserrat" w:hAnsi="Montserrat" w:cs="Montserrat"/>
          <w:sz w:val="20"/>
          <w:szCs w:val="20"/>
        </w:rPr>
      </w:pPr>
    </w:p>
    <w:p w14:paraId="1A236344"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Thomas Ward made a motion to approve Project 26-242 for Caroline County in the amount of $14,706.00. Shariff Thomas seconded the motion. All were in favor and the motion carried without objection.</w:t>
      </w:r>
    </w:p>
    <w:p w14:paraId="5AA3D795"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5A924B97"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26-246 in the amount of $103,064.54 for Cecil County’s </w:t>
      </w:r>
      <w:proofErr w:type="spellStart"/>
      <w:r>
        <w:rPr>
          <w:rFonts w:ascii="Montserrat" w:eastAsia="Montserrat" w:hAnsi="Montserrat" w:cs="Montserrat"/>
          <w:sz w:val="20"/>
          <w:szCs w:val="20"/>
        </w:rPr>
        <w:t>DarkTrace</w:t>
      </w:r>
      <w:proofErr w:type="spellEnd"/>
      <w:r>
        <w:rPr>
          <w:rFonts w:ascii="Montserrat" w:eastAsia="Montserrat" w:hAnsi="Montserrat" w:cs="Montserrat"/>
          <w:sz w:val="20"/>
          <w:szCs w:val="20"/>
        </w:rPr>
        <w:t xml:space="preserve"> Cybersecurity NDR was made by Dave Warnick. </w:t>
      </w:r>
    </w:p>
    <w:p w14:paraId="396ABF3D" w14:textId="77777777" w:rsidR="002A2F5C" w:rsidRDefault="002A2F5C">
      <w:pPr>
        <w:rPr>
          <w:rFonts w:ascii="Montserrat" w:eastAsia="Montserrat" w:hAnsi="Montserrat" w:cs="Montserrat"/>
          <w:sz w:val="20"/>
          <w:szCs w:val="20"/>
        </w:rPr>
      </w:pPr>
    </w:p>
    <w:p w14:paraId="4F3769C4"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Steve Souder made a motion to approve Project 26-246 for Cecil County in the amount of $103,064.54.  Tenea Reddick seconded the motion. All were in favor and the motion carried without objection. </w:t>
      </w:r>
    </w:p>
    <w:p w14:paraId="1BE15F8B"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301B1B15"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26-248 in the amount of $324,250.00 for Garrett County’s </w:t>
      </w:r>
      <w:proofErr w:type="spellStart"/>
      <w:r>
        <w:rPr>
          <w:rFonts w:ascii="Montserrat" w:eastAsia="Montserrat" w:hAnsi="Montserrat" w:cs="Montserrat"/>
          <w:sz w:val="20"/>
          <w:szCs w:val="20"/>
        </w:rPr>
        <w:t>Seculore</w:t>
      </w:r>
      <w:proofErr w:type="spellEnd"/>
      <w:r>
        <w:rPr>
          <w:rFonts w:ascii="Montserrat" w:eastAsia="Montserrat" w:hAnsi="Montserrat" w:cs="Montserrat"/>
          <w:sz w:val="20"/>
          <w:szCs w:val="20"/>
        </w:rPr>
        <w:t xml:space="preserve"> Cybersecurity Monitoring was made by Justin Orendorf.  </w:t>
      </w:r>
    </w:p>
    <w:p w14:paraId="1AEAC854" w14:textId="77777777" w:rsidR="002A2F5C" w:rsidRDefault="002A2F5C">
      <w:pPr>
        <w:rPr>
          <w:rFonts w:ascii="Montserrat" w:eastAsia="Montserrat" w:hAnsi="Montserrat" w:cs="Montserrat"/>
          <w:sz w:val="20"/>
          <w:szCs w:val="20"/>
        </w:rPr>
      </w:pPr>
    </w:p>
    <w:p w14:paraId="3C13EDDF"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Thomas Ward made a motion to approve Project 26-248 for Garrett County in the amount of $324,250.00. Shariff Thomas seconded the motion. All were in favor and the motion carried without objection. </w:t>
      </w:r>
    </w:p>
    <w:p w14:paraId="6399560E"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0C875352"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26-249 in the amount of $329,084.24 for Frederick County’s FY27 Operation &amp; Maintenance was made by Phil Lambert. </w:t>
      </w:r>
    </w:p>
    <w:p w14:paraId="3E942A69" w14:textId="77777777" w:rsidR="002A2F5C" w:rsidRDefault="002A2F5C">
      <w:pPr>
        <w:rPr>
          <w:rFonts w:ascii="Montserrat" w:eastAsia="Montserrat" w:hAnsi="Montserrat" w:cs="Montserrat"/>
          <w:sz w:val="20"/>
          <w:szCs w:val="20"/>
        </w:rPr>
      </w:pPr>
    </w:p>
    <w:p w14:paraId="552BCBC5"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Steve Souder made a motion to approve Project 26-249 for Frederick County in the amount of $329,084.24. Tammy Price seconded the motion. Thomas Ward recused himself from the vote. The motion carried. </w:t>
      </w:r>
    </w:p>
    <w:p w14:paraId="0C35254D"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6DE4C18D"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26-250 in the amount of $291,820.85 for Calvert County’s FY27 Annual Maintenance was made by Stanley Harris. </w:t>
      </w:r>
    </w:p>
    <w:p w14:paraId="7BE24278" w14:textId="77777777" w:rsidR="002A2F5C" w:rsidRDefault="002A2F5C">
      <w:pPr>
        <w:rPr>
          <w:rFonts w:ascii="Montserrat" w:eastAsia="Montserrat" w:hAnsi="Montserrat" w:cs="Montserrat"/>
          <w:sz w:val="20"/>
          <w:szCs w:val="20"/>
        </w:rPr>
      </w:pPr>
    </w:p>
    <w:p w14:paraId="321CE65D"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Shariff Thomas made a motion to approve Project 26-250 for Calvert County in the amount of $291,820.85. Thomas Ward seconded the motion. All were in favor and the motion carried without objection. </w:t>
      </w:r>
    </w:p>
    <w:p w14:paraId="19BE3F80"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3296D071"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26-251 in the amount of $45,000.00 for Baltimore County’s Language Line Services was made by Tiffany Connor.  </w:t>
      </w:r>
    </w:p>
    <w:p w14:paraId="5EC748B4" w14:textId="77777777" w:rsidR="002A2F5C" w:rsidRDefault="002A2F5C">
      <w:pPr>
        <w:rPr>
          <w:rFonts w:ascii="Montserrat" w:eastAsia="Montserrat" w:hAnsi="Montserrat" w:cs="Montserrat"/>
          <w:sz w:val="20"/>
          <w:szCs w:val="20"/>
        </w:rPr>
      </w:pPr>
    </w:p>
    <w:p w14:paraId="1E3D1070"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Thomas Ward made a motion to approve Project 26-251 for Baltimore County in the amount of $45,000.00. Danissa Alston seconded the motion. Tammy Price recused herself from the vote. The motion carried. </w:t>
      </w:r>
    </w:p>
    <w:p w14:paraId="27AC5382"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190C6C42"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26-252 in the amount of $1,793,273.69 for Baltimore County’s Annual Maintenance (Telephony) was made by Tiffany Connor. </w:t>
      </w:r>
    </w:p>
    <w:p w14:paraId="0CA1E524" w14:textId="77777777" w:rsidR="002A2F5C" w:rsidRDefault="002A2F5C">
      <w:pPr>
        <w:rPr>
          <w:rFonts w:ascii="Montserrat" w:eastAsia="Montserrat" w:hAnsi="Montserrat" w:cs="Montserrat"/>
          <w:sz w:val="20"/>
          <w:szCs w:val="20"/>
        </w:rPr>
      </w:pPr>
    </w:p>
    <w:p w14:paraId="39E03C4B"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Shariff Thomas made a motion to approve Project 26-252 for Baltimore County in the amount of $1,793,273.69. William Frazier seconded the motion. Tammy Price recused herself from the vote. The motion carried. </w:t>
      </w:r>
    </w:p>
    <w:p w14:paraId="6A75D525"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457EECB8"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A funding request for Project 26-258 in the amount of $321,552.04 for Harford County’s Annual Maintenance</w:t>
      </w:r>
      <w:sdt>
        <w:sdtPr>
          <w:tag w:val="goog_rdk_2"/>
          <w:id w:val="-906101313"/>
        </w:sdtPr>
        <w:sdtContent>
          <w:r>
            <w:rPr>
              <w:rFonts w:ascii="Montserrat" w:eastAsia="Montserrat" w:hAnsi="Montserrat" w:cs="Montserrat"/>
              <w:sz w:val="20"/>
              <w:szCs w:val="20"/>
            </w:rPr>
            <w:t xml:space="preserve"> </w:t>
          </w:r>
        </w:sdtContent>
      </w:sdt>
      <w:r>
        <w:rPr>
          <w:rFonts w:ascii="Montserrat" w:eastAsia="Montserrat" w:hAnsi="Montserrat" w:cs="Montserrat"/>
          <w:sz w:val="20"/>
          <w:szCs w:val="20"/>
        </w:rPr>
        <w:t xml:space="preserve">(Telephony) was made by Ross Coates.   </w:t>
      </w:r>
    </w:p>
    <w:p w14:paraId="314C277C" w14:textId="77777777" w:rsidR="002A2F5C" w:rsidRDefault="002A2F5C">
      <w:pPr>
        <w:rPr>
          <w:rFonts w:ascii="Montserrat" w:eastAsia="Montserrat" w:hAnsi="Montserrat" w:cs="Montserrat"/>
          <w:sz w:val="20"/>
          <w:szCs w:val="20"/>
        </w:rPr>
      </w:pPr>
    </w:p>
    <w:p w14:paraId="51939551"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Tammy Price made a motion to approve Project 26-258 for Harford County in the amount of $321,552.04. Thomas Ward seconded the motion. All were in favor and the motion carried without objection. </w:t>
      </w:r>
    </w:p>
    <w:p w14:paraId="25D41307"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53EABBC6"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A funding request for Project 26-255 in the amount of $28,320.</w:t>
      </w:r>
      <w:r w:rsidR="00A054C7">
        <w:rPr>
          <w:rFonts w:ascii="Montserrat" w:eastAsia="Montserrat" w:hAnsi="Montserrat" w:cs="Montserrat"/>
          <w:sz w:val="20"/>
          <w:szCs w:val="20"/>
        </w:rPr>
        <w:t xml:space="preserve">00 for Carroll </w:t>
      </w:r>
      <w:r>
        <w:rPr>
          <w:rFonts w:ascii="Montserrat" w:eastAsia="Montserrat" w:hAnsi="Montserrat" w:cs="Montserrat"/>
          <w:sz w:val="20"/>
          <w:szCs w:val="20"/>
        </w:rPr>
        <w:t xml:space="preserve">County’s CAD2CAD Integration was made by Ashley Burgan. </w:t>
      </w:r>
    </w:p>
    <w:p w14:paraId="6F3278AA" w14:textId="77777777" w:rsidR="002A2F5C" w:rsidRDefault="002A2F5C">
      <w:pPr>
        <w:rPr>
          <w:rFonts w:ascii="Montserrat" w:eastAsia="Montserrat" w:hAnsi="Montserrat" w:cs="Montserrat"/>
          <w:sz w:val="20"/>
          <w:szCs w:val="20"/>
        </w:rPr>
      </w:pPr>
    </w:p>
    <w:p w14:paraId="7E4BF483"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Thomas Ward made a motion to approve Project 26-255 for Carroll County in the amount of $28,320.00. Shariff Thomas seconded the motion. All were in favor and the motion carried without objection. </w:t>
      </w:r>
    </w:p>
    <w:p w14:paraId="42F02F04"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134875D0"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26-240 in the amount of $11,305.00 </w:t>
      </w:r>
      <w:r w:rsidR="007A568C">
        <w:rPr>
          <w:rFonts w:ascii="Montserrat" w:eastAsia="Montserrat" w:hAnsi="Montserrat" w:cs="Montserrat"/>
          <w:sz w:val="20"/>
          <w:szCs w:val="20"/>
        </w:rPr>
        <w:t xml:space="preserve">for Carroll County’s </w:t>
      </w:r>
      <w:r>
        <w:rPr>
          <w:rFonts w:ascii="Montserrat" w:eastAsia="Montserrat" w:hAnsi="Montserrat" w:cs="Montserrat"/>
          <w:sz w:val="20"/>
          <w:szCs w:val="20"/>
        </w:rPr>
        <w:t xml:space="preserve">2026 NENA Annual Conference was made by Ashley Burgan. </w:t>
      </w:r>
    </w:p>
    <w:p w14:paraId="5DDC595E" w14:textId="77777777" w:rsidR="002A2F5C" w:rsidRDefault="002A2F5C">
      <w:pPr>
        <w:rPr>
          <w:rFonts w:ascii="Montserrat" w:eastAsia="Montserrat" w:hAnsi="Montserrat" w:cs="Montserrat"/>
          <w:sz w:val="20"/>
          <w:szCs w:val="20"/>
        </w:rPr>
      </w:pPr>
    </w:p>
    <w:p w14:paraId="695D5CD0"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William Frazier made a motion to approve Project 26-240 for Carroll County in the amount of $11,305.00. Tammy Price seconded the motion. Danissa Alston, Geneva </w:t>
      </w:r>
      <w:proofErr w:type="spellStart"/>
      <w:r>
        <w:rPr>
          <w:rFonts w:ascii="Montserrat" w:eastAsia="Montserrat" w:hAnsi="Montserrat" w:cs="Montserrat"/>
          <w:b/>
          <w:bCs/>
          <w:color w:val="000000"/>
          <w:sz w:val="20"/>
          <w:szCs w:val="20"/>
        </w:rPr>
        <w:t>Schaffle</w:t>
      </w:r>
      <w:proofErr w:type="spellEnd"/>
      <w:r>
        <w:rPr>
          <w:rFonts w:ascii="Montserrat" w:eastAsia="Montserrat" w:hAnsi="Montserrat" w:cs="Montserrat"/>
          <w:b/>
          <w:bCs/>
          <w:color w:val="000000"/>
          <w:sz w:val="20"/>
          <w:szCs w:val="20"/>
        </w:rPr>
        <w:t xml:space="preserve"> and Shariff Thomas recused themselves from the vote. The motion carried. </w:t>
      </w:r>
    </w:p>
    <w:p w14:paraId="3DBE8675"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513909C0"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26-253 in the amount of $1,494,628.60 for Baltimore County’s Consoles-Alternate PSAP was made by Tiffany Connor.  </w:t>
      </w:r>
    </w:p>
    <w:p w14:paraId="1437DD06" w14:textId="77777777" w:rsidR="002A2F5C" w:rsidRDefault="002A2F5C">
      <w:pPr>
        <w:rPr>
          <w:rFonts w:ascii="Montserrat" w:eastAsia="Montserrat" w:hAnsi="Montserrat" w:cs="Montserrat"/>
          <w:sz w:val="20"/>
          <w:szCs w:val="20"/>
        </w:rPr>
      </w:pPr>
    </w:p>
    <w:p w14:paraId="3E26F397"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Danissa Alston made a motion to approve Project 26-253 for Baltimore County in the amount of $1,494,628.60. Thomas Ward seconded the motion. Tammy Price recused herself from the vote. The motion carried. </w:t>
      </w:r>
    </w:p>
    <w:p w14:paraId="775BBB79"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15340613"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26-254 in the amount of $3,513.78 for Montgomery County’s CPR/BLS Instructor Course was made by Rob Williams. </w:t>
      </w:r>
    </w:p>
    <w:p w14:paraId="07D9B6C9" w14:textId="77777777" w:rsidR="002A2F5C" w:rsidRDefault="002A2F5C">
      <w:pPr>
        <w:rPr>
          <w:rFonts w:ascii="Montserrat" w:eastAsia="Montserrat" w:hAnsi="Montserrat" w:cs="Montserrat"/>
          <w:sz w:val="20"/>
          <w:szCs w:val="20"/>
        </w:rPr>
      </w:pPr>
    </w:p>
    <w:p w14:paraId="4645F31E"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Tammy Price made a motion to approve Project 26-254 for Montgomery County in the amount of $3,513.78. Geneva </w:t>
      </w:r>
      <w:proofErr w:type="spellStart"/>
      <w:r>
        <w:rPr>
          <w:rFonts w:ascii="Montserrat" w:eastAsia="Montserrat" w:hAnsi="Montserrat" w:cs="Montserrat"/>
          <w:b/>
          <w:bCs/>
          <w:color w:val="000000"/>
          <w:sz w:val="20"/>
          <w:szCs w:val="20"/>
        </w:rPr>
        <w:t>Schaffle</w:t>
      </w:r>
      <w:proofErr w:type="spellEnd"/>
      <w:r>
        <w:rPr>
          <w:rFonts w:ascii="Montserrat" w:eastAsia="Montserrat" w:hAnsi="Montserrat" w:cs="Montserrat"/>
          <w:b/>
          <w:bCs/>
          <w:color w:val="000000"/>
          <w:sz w:val="20"/>
          <w:szCs w:val="20"/>
        </w:rPr>
        <w:t xml:space="preserve"> seconded the motion. Shariff Thomas and Danissa Alston recused themselves from the vote. The motion carried. </w:t>
      </w:r>
    </w:p>
    <w:p w14:paraId="048CA549"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22AD9DC4"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26-155 in the amount of $8,233.98 for Somerset County’s </w:t>
      </w:r>
      <w:r>
        <w:rPr>
          <w:rFonts w:ascii="Montserrat" w:eastAsia="Montserrat" w:hAnsi="Montserrat" w:cs="Montserrat"/>
          <w:sz w:val="20"/>
          <w:szCs w:val="20"/>
        </w:rPr>
        <w:lastRenderedPageBreak/>
        <w:t xml:space="preserve">Telephony Recorder was made by Chris Hopkins. </w:t>
      </w:r>
    </w:p>
    <w:p w14:paraId="798A1D2D" w14:textId="77777777" w:rsidR="002A2F5C" w:rsidRDefault="002A2F5C">
      <w:pPr>
        <w:rPr>
          <w:rFonts w:ascii="Montserrat" w:eastAsia="Montserrat" w:hAnsi="Montserrat" w:cs="Montserrat"/>
          <w:sz w:val="20"/>
          <w:szCs w:val="20"/>
        </w:rPr>
      </w:pPr>
    </w:p>
    <w:p w14:paraId="428E314C"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Shariff Thomas made a motion to approve Project 26-155 for Somerset County in the amount of $8,233.98. Jeffrey Rank seconded the motion. Tammy Price, William Frazier &amp; Thomas Ward </w:t>
      </w:r>
      <w:sdt>
        <w:sdtPr>
          <w:tag w:val="goog_rdk_16"/>
          <w:id w:val="-1717109303"/>
        </w:sdtPr>
        <w:sdtEndPr>
          <w:rPr>
            <w:b/>
            <w:bCs/>
          </w:rPr>
        </w:sdtEndPr>
        <w:sdtContent>
          <w:sdt>
            <w:sdtPr>
              <w:rPr>
                <w:b/>
                <w:bCs/>
              </w:rPr>
              <w:tag w:val="goog_rdk_17"/>
              <w:id w:val="1582400633"/>
            </w:sdtPr>
            <w:sdtContent>
              <w:r w:rsidRPr="00FE015D">
                <w:rPr>
                  <w:rFonts w:ascii="Montserrat" w:eastAsia="Montserrat" w:hAnsi="Montserrat" w:cs="Montserrat"/>
                  <w:b/>
                  <w:bCs/>
                  <w:sz w:val="20"/>
                  <w:szCs w:val="20"/>
                </w:rPr>
                <w:t xml:space="preserve">voted in opposition. </w:t>
              </w:r>
            </w:sdtContent>
          </w:sdt>
        </w:sdtContent>
      </w:sdt>
      <w:r w:rsidR="007A568C" w:rsidRPr="007A568C">
        <w:rPr>
          <w:b/>
          <w:bCs/>
        </w:rPr>
        <w:t>The motion carried.</w:t>
      </w:r>
      <w:r w:rsidRPr="007A568C">
        <w:rPr>
          <w:rFonts w:ascii="Montserrat" w:eastAsia="Montserrat" w:hAnsi="Montserrat" w:cs="Montserrat"/>
          <w:b/>
          <w:bCs/>
          <w:sz w:val="20"/>
          <w:szCs w:val="20"/>
        </w:rPr>
        <w:t xml:space="preserve">  </w:t>
      </w:r>
    </w:p>
    <w:p w14:paraId="64060474"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55E5B9CB"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26-243 in the amount of $1,450.00 for Charles County’s APCO Supervisor Illuminations (10) was made by Antonella Volpe. </w:t>
      </w:r>
    </w:p>
    <w:p w14:paraId="691590E9" w14:textId="77777777" w:rsidR="002A2F5C" w:rsidRDefault="002A2F5C">
      <w:pPr>
        <w:ind w:left="432"/>
        <w:rPr>
          <w:rFonts w:ascii="Montserrat" w:eastAsia="Montserrat" w:hAnsi="Montserrat" w:cs="Montserrat"/>
          <w:sz w:val="20"/>
          <w:szCs w:val="20"/>
        </w:rPr>
      </w:pPr>
    </w:p>
    <w:p w14:paraId="7B65379F"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Shariff Thomas made a motion to approve Project 26-243 for Charles County in the amount of $1,450.00. Tammy Price seconded the motion. Thomas Ward recused himself from the vote.  The motion carried. </w:t>
      </w:r>
    </w:p>
    <w:p w14:paraId="7513CE10"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13D52D08" w14:textId="77777777" w:rsidR="002A2F5C" w:rsidRDefault="00000000">
      <w:pPr>
        <w:ind w:left="432"/>
        <w:rPr>
          <w:rFonts w:ascii="Montserrat" w:eastAsia="Montserrat" w:hAnsi="Montserrat" w:cs="Montserrat"/>
          <w:sz w:val="20"/>
          <w:szCs w:val="20"/>
        </w:rPr>
      </w:pPr>
      <w:r>
        <w:rPr>
          <w:rFonts w:ascii="Montserrat" w:eastAsia="Montserrat" w:hAnsi="Montserrat" w:cs="Montserrat"/>
          <w:sz w:val="20"/>
          <w:szCs w:val="20"/>
        </w:rPr>
        <w:t xml:space="preserve">A funding request for Project 26-188 in the amount of $6,000.00 for Wicomico County’s Reigniting Passion, Purpose and Performance in 911 Dispatch (Training Workgroup Recommendation- </w:t>
      </w:r>
      <w:proofErr w:type="spellStart"/>
      <w:r>
        <w:rPr>
          <w:rFonts w:ascii="Montserrat" w:eastAsia="Montserrat" w:hAnsi="Montserrat" w:cs="Montserrat"/>
          <w:sz w:val="20"/>
          <w:szCs w:val="20"/>
        </w:rPr>
        <w:t>MACo</w:t>
      </w:r>
      <w:proofErr w:type="spellEnd"/>
      <w:r>
        <w:rPr>
          <w:rFonts w:ascii="Montserrat" w:eastAsia="Montserrat" w:hAnsi="Montserrat" w:cs="Montserrat"/>
          <w:sz w:val="20"/>
          <w:szCs w:val="20"/>
        </w:rPr>
        <w:t xml:space="preserve"> ECC) was made by Lorenzo Cropper. </w:t>
      </w:r>
    </w:p>
    <w:p w14:paraId="742D5110" w14:textId="77777777" w:rsidR="002A2F5C" w:rsidRDefault="002A2F5C">
      <w:pPr>
        <w:ind w:left="432"/>
        <w:rPr>
          <w:rFonts w:ascii="Montserrat" w:eastAsia="Montserrat" w:hAnsi="Montserrat" w:cs="Montserrat"/>
          <w:sz w:val="20"/>
          <w:szCs w:val="20"/>
        </w:rPr>
      </w:pPr>
    </w:p>
    <w:p w14:paraId="098BC5C2" w14:textId="77777777" w:rsidR="002A2F5C" w:rsidRDefault="00000000">
      <w:pPr>
        <w:pBdr>
          <w:top w:val="nil"/>
          <w:left w:val="nil"/>
          <w:bottom w:val="single" w:sz="6" w:space="1" w:color="000000"/>
          <w:right w:val="nil"/>
          <w:between w:val="nil"/>
        </w:pBdr>
        <w:ind w:left="432"/>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Geneva </w:t>
      </w:r>
      <w:proofErr w:type="spellStart"/>
      <w:r>
        <w:rPr>
          <w:rFonts w:ascii="Montserrat" w:eastAsia="Montserrat" w:hAnsi="Montserrat" w:cs="Montserrat"/>
          <w:b/>
          <w:bCs/>
          <w:color w:val="000000"/>
          <w:sz w:val="20"/>
          <w:szCs w:val="20"/>
        </w:rPr>
        <w:t>Schaffle</w:t>
      </w:r>
      <w:proofErr w:type="spellEnd"/>
      <w:r>
        <w:rPr>
          <w:rFonts w:ascii="Montserrat" w:eastAsia="Montserrat" w:hAnsi="Montserrat" w:cs="Montserrat"/>
          <w:b/>
          <w:bCs/>
          <w:color w:val="000000"/>
          <w:sz w:val="20"/>
          <w:szCs w:val="20"/>
        </w:rPr>
        <w:t xml:space="preserve"> made a motion to approve Project 26-188 for Wicomico County in the amount of $6,000.00. Thomas Ward seconded the motion. Danissa Alston abstained from the vote. The motion carried. </w:t>
      </w:r>
    </w:p>
    <w:p w14:paraId="522E492A"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54B9B81C"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73D8DA91" w14:textId="77777777" w:rsidR="002A2F5C" w:rsidRDefault="002A2F5C">
      <w:pPr>
        <w:pBdr>
          <w:top w:val="nil"/>
          <w:left w:val="nil"/>
          <w:bottom w:val="nil"/>
          <w:right w:val="nil"/>
          <w:between w:val="nil"/>
        </w:pBdr>
        <w:ind w:left="432"/>
        <w:rPr>
          <w:rFonts w:ascii="Montserrat" w:eastAsia="Montserrat" w:hAnsi="Montserrat" w:cs="Montserrat"/>
          <w:color w:val="000000"/>
          <w:sz w:val="20"/>
          <w:szCs w:val="20"/>
        </w:rPr>
      </w:pPr>
    </w:p>
    <w:p w14:paraId="6145E90E" w14:textId="77777777" w:rsidR="002A2F5C" w:rsidRDefault="00000000">
      <w:pPr>
        <w:numPr>
          <w:ilvl w:val="0"/>
          <w:numId w:val="2"/>
        </w:numPr>
        <w:pBdr>
          <w:top w:val="nil"/>
          <w:left w:val="nil"/>
          <w:bottom w:val="nil"/>
          <w:right w:val="nil"/>
          <w:between w:val="nil"/>
        </w:pBdr>
        <w:rPr>
          <w:rFonts w:ascii="Montserrat" w:eastAsia="Montserrat" w:hAnsi="Montserrat" w:cs="Montserrat"/>
          <w:b/>
          <w:bCs/>
          <w:color w:val="000000"/>
          <w:sz w:val="20"/>
          <w:szCs w:val="20"/>
          <w:u w:val="single"/>
        </w:rPr>
      </w:pPr>
      <w:r>
        <w:rPr>
          <w:rFonts w:ascii="Montserrat" w:eastAsia="Montserrat" w:hAnsi="Montserrat" w:cs="Montserrat"/>
          <w:b/>
          <w:bCs/>
          <w:color w:val="000000"/>
          <w:sz w:val="20"/>
          <w:szCs w:val="20"/>
          <w:u w:val="single"/>
        </w:rPr>
        <w:t xml:space="preserve">PROJECT EXTENSIONS-REQUIRING BOARD APPROVAL                                                         </w:t>
      </w:r>
    </w:p>
    <w:p w14:paraId="520AAC01" w14:textId="77777777" w:rsidR="002A2F5C" w:rsidRDefault="002A2F5C">
      <w:pPr>
        <w:pBdr>
          <w:top w:val="nil"/>
          <w:left w:val="nil"/>
          <w:bottom w:val="nil"/>
          <w:right w:val="nil"/>
          <w:between w:val="nil"/>
        </w:pBdr>
        <w:rPr>
          <w:rFonts w:ascii="Montserrat" w:eastAsia="Montserrat" w:hAnsi="Montserrat" w:cs="Montserrat"/>
          <w:color w:val="000000"/>
          <w:sz w:val="20"/>
          <w:szCs w:val="20"/>
        </w:rPr>
      </w:pPr>
    </w:p>
    <w:p w14:paraId="7E758E1B" w14:textId="77777777" w:rsidR="002A2F5C" w:rsidRDefault="00000000">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NONE</w:t>
      </w:r>
    </w:p>
    <w:p w14:paraId="7ED9A9A6" w14:textId="77777777" w:rsidR="002A2F5C" w:rsidRDefault="002A2F5C">
      <w:pPr>
        <w:pBdr>
          <w:top w:val="nil"/>
          <w:left w:val="nil"/>
          <w:bottom w:val="nil"/>
          <w:right w:val="nil"/>
          <w:between w:val="nil"/>
        </w:pBdr>
        <w:rPr>
          <w:rFonts w:ascii="Montserrat" w:eastAsia="Montserrat" w:hAnsi="Montserrat" w:cs="Montserrat"/>
          <w:b/>
          <w:bCs/>
          <w:color w:val="000000"/>
          <w:sz w:val="20"/>
          <w:szCs w:val="20"/>
        </w:rPr>
      </w:pPr>
    </w:p>
    <w:p w14:paraId="7F4E51A4" w14:textId="77777777" w:rsidR="002A2F5C" w:rsidRDefault="002A2F5C">
      <w:pPr>
        <w:pBdr>
          <w:top w:val="nil"/>
          <w:left w:val="nil"/>
          <w:bottom w:val="nil"/>
          <w:right w:val="nil"/>
          <w:between w:val="nil"/>
        </w:pBdr>
        <w:rPr>
          <w:rFonts w:ascii="Montserrat" w:eastAsia="Montserrat" w:hAnsi="Montserrat" w:cs="Montserrat"/>
          <w:b/>
          <w:bCs/>
          <w:color w:val="000000"/>
          <w:sz w:val="20"/>
          <w:szCs w:val="20"/>
        </w:rPr>
      </w:pPr>
    </w:p>
    <w:p w14:paraId="7A9F0905" w14:textId="77777777" w:rsidR="002A2F5C" w:rsidRDefault="002A2F5C">
      <w:pPr>
        <w:pBdr>
          <w:top w:val="nil"/>
          <w:left w:val="nil"/>
          <w:bottom w:val="nil"/>
          <w:right w:val="nil"/>
          <w:between w:val="nil"/>
        </w:pBdr>
        <w:rPr>
          <w:rFonts w:ascii="Montserrat" w:eastAsia="Montserrat" w:hAnsi="Montserrat" w:cs="Montserrat"/>
          <w:b/>
          <w:bCs/>
          <w:color w:val="000000"/>
          <w:sz w:val="20"/>
          <w:szCs w:val="20"/>
          <w:u w:val="single"/>
        </w:rPr>
      </w:pPr>
    </w:p>
    <w:p w14:paraId="4229FC2D" w14:textId="77777777" w:rsidR="002A2F5C" w:rsidRDefault="00000000">
      <w:pPr>
        <w:numPr>
          <w:ilvl w:val="0"/>
          <w:numId w:val="2"/>
        </w:numPr>
        <w:pBdr>
          <w:top w:val="nil"/>
          <w:left w:val="nil"/>
          <w:bottom w:val="nil"/>
          <w:right w:val="nil"/>
          <w:between w:val="nil"/>
        </w:pBdr>
        <w:rPr>
          <w:rFonts w:ascii="Montserrat" w:eastAsia="Montserrat" w:hAnsi="Montserrat" w:cs="Montserrat"/>
          <w:b/>
          <w:bCs/>
          <w:color w:val="000000"/>
          <w:sz w:val="18"/>
          <w:szCs w:val="18"/>
        </w:rPr>
      </w:pPr>
      <w:r>
        <w:rPr>
          <w:rFonts w:ascii="Montserrat" w:eastAsia="Montserrat" w:hAnsi="Montserrat" w:cs="Montserrat"/>
          <w:b/>
          <w:bCs/>
          <w:color w:val="000000"/>
          <w:sz w:val="20"/>
          <w:szCs w:val="20"/>
          <w:u w:val="single"/>
        </w:rPr>
        <w:t>PROJECTS FOR DE-ENCUMBERING OF FUNDING</w:t>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r>
        <w:rPr>
          <w:rFonts w:ascii="Montserrat" w:eastAsia="Montserrat" w:hAnsi="Montserrat" w:cs="Montserrat"/>
          <w:b/>
          <w:bCs/>
          <w:color w:val="000000"/>
          <w:sz w:val="20"/>
          <w:szCs w:val="20"/>
          <w:u w:val="single"/>
        </w:rPr>
        <w:tab/>
      </w:r>
    </w:p>
    <w:p w14:paraId="5FBC31D2" w14:textId="77777777" w:rsidR="002A2F5C" w:rsidRDefault="002A2F5C">
      <w:pPr>
        <w:pBdr>
          <w:top w:val="nil"/>
          <w:left w:val="nil"/>
          <w:bottom w:val="nil"/>
          <w:right w:val="nil"/>
          <w:between w:val="nil"/>
        </w:pBdr>
        <w:rPr>
          <w:rFonts w:ascii="Montserrat" w:eastAsia="Montserrat" w:hAnsi="Montserrat" w:cs="Montserrat"/>
          <w:b/>
          <w:bCs/>
          <w:color w:val="000000"/>
          <w:sz w:val="20"/>
          <w:szCs w:val="20"/>
          <w:u w:val="single"/>
        </w:rPr>
      </w:pPr>
    </w:p>
    <w:tbl>
      <w:tblPr>
        <w:tblStyle w:val="a"/>
        <w:tblW w:w="1008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530"/>
        <w:gridCol w:w="1620"/>
        <w:gridCol w:w="2160"/>
        <w:gridCol w:w="4770"/>
      </w:tblGrid>
      <w:tr w:rsidR="002A2F5C" w14:paraId="6A704669" w14:textId="77777777" w:rsidTr="007A568C">
        <w:trPr>
          <w:trHeight w:val="592"/>
        </w:trPr>
        <w:tc>
          <w:tcPr>
            <w:tcW w:w="1530" w:type="dxa"/>
          </w:tcPr>
          <w:p w14:paraId="51D03F92" w14:textId="77777777" w:rsidR="002A2F5C" w:rsidRDefault="00000000">
            <w:pPr>
              <w:pBdr>
                <w:top w:val="nil"/>
                <w:left w:val="nil"/>
                <w:bottom w:val="nil"/>
                <w:right w:val="nil"/>
                <w:between w:val="nil"/>
              </w:pBdr>
              <w:spacing w:before="104"/>
              <w:ind w:left="97"/>
              <w:rPr>
                <w:rFonts w:ascii="Montserrat" w:eastAsia="Montserrat" w:hAnsi="Montserrat" w:cs="Montserrat"/>
                <w:b/>
                <w:bCs/>
                <w:color w:val="000000"/>
              </w:rPr>
            </w:pPr>
            <w:r>
              <w:rPr>
                <w:rFonts w:ascii="Montserrat" w:eastAsia="Montserrat" w:hAnsi="Montserrat" w:cs="Montserrat"/>
                <w:b/>
                <w:bCs/>
                <w:color w:val="000000"/>
              </w:rPr>
              <w:t>Project #</w:t>
            </w:r>
          </w:p>
        </w:tc>
        <w:tc>
          <w:tcPr>
            <w:tcW w:w="1620" w:type="dxa"/>
          </w:tcPr>
          <w:p w14:paraId="3D23AEAA" w14:textId="77777777" w:rsidR="002A2F5C" w:rsidRDefault="00000000">
            <w:pPr>
              <w:pBdr>
                <w:top w:val="nil"/>
                <w:left w:val="nil"/>
                <w:bottom w:val="nil"/>
                <w:right w:val="nil"/>
                <w:between w:val="nil"/>
              </w:pBdr>
              <w:spacing w:before="104"/>
              <w:ind w:left="100"/>
              <w:rPr>
                <w:rFonts w:ascii="Montserrat" w:eastAsia="Montserrat" w:hAnsi="Montserrat" w:cs="Montserrat"/>
                <w:b/>
                <w:bCs/>
                <w:color w:val="000000"/>
              </w:rPr>
            </w:pPr>
            <w:r>
              <w:rPr>
                <w:rFonts w:ascii="Montserrat" w:eastAsia="Montserrat" w:hAnsi="Montserrat" w:cs="Montserrat"/>
                <w:b/>
                <w:bCs/>
                <w:color w:val="000000"/>
              </w:rPr>
              <w:t>County</w:t>
            </w:r>
          </w:p>
        </w:tc>
        <w:tc>
          <w:tcPr>
            <w:tcW w:w="2160" w:type="dxa"/>
          </w:tcPr>
          <w:p w14:paraId="1CF07572" w14:textId="77777777" w:rsidR="002A2F5C" w:rsidRDefault="00000000">
            <w:pPr>
              <w:pBdr>
                <w:top w:val="nil"/>
                <w:left w:val="nil"/>
                <w:bottom w:val="nil"/>
                <w:right w:val="nil"/>
                <w:between w:val="nil"/>
              </w:pBdr>
              <w:spacing w:before="104"/>
              <w:ind w:left="99"/>
              <w:rPr>
                <w:rFonts w:ascii="Montserrat" w:eastAsia="Montserrat" w:hAnsi="Montserrat" w:cs="Montserrat"/>
                <w:b/>
                <w:bCs/>
                <w:color w:val="000000"/>
              </w:rPr>
            </w:pPr>
            <w:r>
              <w:rPr>
                <w:rFonts w:ascii="Montserrat" w:eastAsia="Montserrat" w:hAnsi="Montserrat" w:cs="Montserrat"/>
                <w:b/>
                <w:bCs/>
                <w:color w:val="000000"/>
              </w:rPr>
              <w:t>De- Encumbering</w:t>
            </w:r>
          </w:p>
        </w:tc>
        <w:tc>
          <w:tcPr>
            <w:tcW w:w="4770" w:type="dxa"/>
          </w:tcPr>
          <w:p w14:paraId="4FD6470B" w14:textId="77777777" w:rsidR="002A2F5C" w:rsidRDefault="00000000">
            <w:pPr>
              <w:pBdr>
                <w:top w:val="nil"/>
                <w:left w:val="nil"/>
                <w:bottom w:val="nil"/>
                <w:right w:val="nil"/>
                <w:between w:val="nil"/>
              </w:pBdr>
              <w:spacing w:before="104"/>
              <w:ind w:left="98"/>
              <w:rPr>
                <w:rFonts w:ascii="Montserrat" w:eastAsia="Montserrat" w:hAnsi="Montserrat" w:cs="Montserrat"/>
                <w:b/>
                <w:bCs/>
                <w:color w:val="000000"/>
              </w:rPr>
            </w:pPr>
            <w:r>
              <w:rPr>
                <w:rFonts w:ascii="Montserrat" w:eastAsia="Montserrat" w:hAnsi="Montserrat" w:cs="Montserrat"/>
                <w:b/>
                <w:bCs/>
                <w:color w:val="000000"/>
              </w:rPr>
              <w:t>Project Description</w:t>
            </w:r>
          </w:p>
        </w:tc>
      </w:tr>
      <w:tr w:rsidR="002A2F5C" w14:paraId="3EB5CD6C" w14:textId="77777777" w:rsidTr="007A568C">
        <w:trPr>
          <w:trHeight w:val="348"/>
        </w:trPr>
        <w:tc>
          <w:tcPr>
            <w:tcW w:w="1530" w:type="dxa"/>
            <w:vAlign w:val="bottom"/>
          </w:tcPr>
          <w:p w14:paraId="704A2D0B"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23-252</w:t>
            </w:r>
          </w:p>
        </w:tc>
        <w:tc>
          <w:tcPr>
            <w:tcW w:w="1620" w:type="dxa"/>
            <w:vAlign w:val="bottom"/>
          </w:tcPr>
          <w:p w14:paraId="68AEE559"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Baltimore City</w:t>
            </w:r>
          </w:p>
        </w:tc>
        <w:tc>
          <w:tcPr>
            <w:tcW w:w="2160" w:type="dxa"/>
            <w:vAlign w:val="bottom"/>
          </w:tcPr>
          <w:p w14:paraId="18A165F8"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$ 185,816.52</w:t>
            </w:r>
          </w:p>
        </w:tc>
        <w:tc>
          <w:tcPr>
            <w:tcW w:w="4770" w:type="dxa"/>
            <w:vAlign w:val="bottom"/>
          </w:tcPr>
          <w:p w14:paraId="02D19E62"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NG911 - SME Support</w:t>
            </w:r>
          </w:p>
        </w:tc>
      </w:tr>
      <w:tr w:rsidR="002A2F5C" w14:paraId="06992359" w14:textId="77777777" w:rsidTr="007A568C">
        <w:trPr>
          <w:trHeight w:val="348"/>
        </w:trPr>
        <w:tc>
          <w:tcPr>
            <w:tcW w:w="1530" w:type="dxa"/>
            <w:vAlign w:val="bottom"/>
          </w:tcPr>
          <w:p w14:paraId="5F968E70"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24-034</w:t>
            </w:r>
          </w:p>
        </w:tc>
        <w:tc>
          <w:tcPr>
            <w:tcW w:w="1620" w:type="dxa"/>
            <w:vAlign w:val="bottom"/>
          </w:tcPr>
          <w:p w14:paraId="2DE3463D"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Washington</w:t>
            </w:r>
          </w:p>
        </w:tc>
        <w:tc>
          <w:tcPr>
            <w:tcW w:w="2160" w:type="dxa"/>
            <w:vAlign w:val="bottom"/>
          </w:tcPr>
          <w:p w14:paraId="030A6D0D"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$ 465.00</w:t>
            </w:r>
          </w:p>
        </w:tc>
        <w:tc>
          <w:tcPr>
            <w:tcW w:w="4770" w:type="dxa"/>
            <w:vAlign w:val="bottom"/>
          </w:tcPr>
          <w:p w14:paraId="42064BDD"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Protocol Training</w:t>
            </w:r>
          </w:p>
        </w:tc>
      </w:tr>
      <w:tr w:rsidR="002A2F5C" w14:paraId="5EDCC4C2" w14:textId="77777777" w:rsidTr="007A568C">
        <w:trPr>
          <w:trHeight w:val="348"/>
        </w:trPr>
        <w:tc>
          <w:tcPr>
            <w:tcW w:w="1530" w:type="dxa"/>
            <w:vAlign w:val="bottom"/>
          </w:tcPr>
          <w:p w14:paraId="3BEDD171"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24-067</w:t>
            </w:r>
          </w:p>
        </w:tc>
        <w:tc>
          <w:tcPr>
            <w:tcW w:w="1620" w:type="dxa"/>
            <w:vAlign w:val="bottom"/>
          </w:tcPr>
          <w:p w14:paraId="2D88BA2A"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Washington</w:t>
            </w:r>
          </w:p>
        </w:tc>
        <w:tc>
          <w:tcPr>
            <w:tcW w:w="2160" w:type="dxa"/>
            <w:vAlign w:val="bottom"/>
          </w:tcPr>
          <w:p w14:paraId="715A9620"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$ 608.00</w:t>
            </w:r>
          </w:p>
        </w:tc>
        <w:tc>
          <w:tcPr>
            <w:tcW w:w="4770" w:type="dxa"/>
            <w:vAlign w:val="bottom"/>
          </w:tcPr>
          <w:p w14:paraId="3B3E44A8"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ETC-I Certification</w:t>
            </w:r>
          </w:p>
        </w:tc>
      </w:tr>
      <w:tr w:rsidR="002A2F5C" w14:paraId="403D391B" w14:textId="77777777" w:rsidTr="007A568C">
        <w:trPr>
          <w:trHeight w:val="348"/>
        </w:trPr>
        <w:tc>
          <w:tcPr>
            <w:tcW w:w="1530" w:type="dxa"/>
            <w:vAlign w:val="bottom"/>
          </w:tcPr>
          <w:p w14:paraId="56753D9D"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24-079</w:t>
            </w:r>
          </w:p>
        </w:tc>
        <w:tc>
          <w:tcPr>
            <w:tcW w:w="1620" w:type="dxa"/>
            <w:vAlign w:val="bottom"/>
          </w:tcPr>
          <w:p w14:paraId="6AC98287"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Washington</w:t>
            </w:r>
          </w:p>
        </w:tc>
        <w:tc>
          <w:tcPr>
            <w:tcW w:w="2160" w:type="dxa"/>
            <w:vAlign w:val="bottom"/>
          </w:tcPr>
          <w:p w14:paraId="4FA174B8"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$ 559.07</w:t>
            </w:r>
          </w:p>
        </w:tc>
        <w:tc>
          <w:tcPr>
            <w:tcW w:w="4770" w:type="dxa"/>
            <w:vAlign w:val="bottom"/>
          </w:tcPr>
          <w:p w14:paraId="0007A478"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Language Translation Services</w:t>
            </w:r>
          </w:p>
        </w:tc>
      </w:tr>
      <w:tr w:rsidR="002A2F5C" w14:paraId="36B08704" w14:textId="77777777" w:rsidTr="007A568C">
        <w:trPr>
          <w:trHeight w:val="348"/>
        </w:trPr>
        <w:tc>
          <w:tcPr>
            <w:tcW w:w="1530" w:type="dxa"/>
            <w:vAlign w:val="bottom"/>
          </w:tcPr>
          <w:p w14:paraId="07C48C6B"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24-139</w:t>
            </w:r>
          </w:p>
        </w:tc>
        <w:tc>
          <w:tcPr>
            <w:tcW w:w="1620" w:type="dxa"/>
            <w:vAlign w:val="bottom"/>
          </w:tcPr>
          <w:p w14:paraId="1A4B8A30"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Calvert</w:t>
            </w:r>
          </w:p>
        </w:tc>
        <w:tc>
          <w:tcPr>
            <w:tcW w:w="2160" w:type="dxa"/>
            <w:vAlign w:val="bottom"/>
          </w:tcPr>
          <w:p w14:paraId="5F011872"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$ 1,507.83</w:t>
            </w:r>
          </w:p>
        </w:tc>
        <w:tc>
          <w:tcPr>
            <w:tcW w:w="4770" w:type="dxa"/>
            <w:vAlign w:val="bottom"/>
          </w:tcPr>
          <w:p w14:paraId="4813B26B"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Phone System Refresh</w:t>
            </w:r>
          </w:p>
        </w:tc>
      </w:tr>
      <w:tr w:rsidR="002A2F5C" w14:paraId="017C049D" w14:textId="77777777" w:rsidTr="007A568C">
        <w:trPr>
          <w:trHeight w:val="348"/>
        </w:trPr>
        <w:tc>
          <w:tcPr>
            <w:tcW w:w="1530" w:type="dxa"/>
            <w:vAlign w:val="bottom"/>
          </w:tcPr>
          <w:p w14:paraId="2D387D9F"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25-014</w:t>
            </w:r>
          </w:p>
        </w:tc>
        <w:tc>
          <w:tcPr>
            <w:tcW w:w="1620" w:type="dxa"/>
            <w:vAlign w:val="bottom"/>
          </w:tcPr>
          <w:p w14:paraId="6B37F614"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Washington</w:t>
            </w:r>
          </w:p>
        </w:tc>
        <w:tc>
          <w:tcPr>
            <w:tcW w:w="2160" w:type="dxa"/>
            <w:vAlign w:val="bottom"/>
          </w:tcPr>
          <w:p w14:paraId="5CE85BBE"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$ 885.00</w:t>
            </w:r>
          </w:p>
        </w:tc>
        <w:tc>
          <w:tcPr>
            <w:tcW w:w="4770" w:type="dxa"/>
            <w:vAlign w:val="bottom"/>
          </w:tcPr>
          <w:p w14:paraId="5914793D"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EPD, EFD &amp; EMD Training- Priority Dispatch</w:t>
            </w:r>
          </w:p>
        </w:tc>
      </w:tr>
      <w:tr w:rsidR="002A2F5C" w14:paraId="02A7D53D" w14:textId="77777777" w:rsidTr="007A568C">
        <w:trPr>
          <w:trHeight w:val="348"/>
        </w:trPr>
        <w:tc>
          <w:tcPr>
            <w:tcW w:w="1530" w:type="dxa"/>
            <w:vAlign w:val="bottom"/>
          </w:tcPr>
          <w:p w14:paraId="0DC99A49"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25-079</w:t>
            </w:r>
          </w:p>
        </w:tc>
        <w:tc>
          <w:tcPr>
            <w:tcW w:w="1620" w:type="dxa"/>
            <w:vAlign w:val="bottom"/>
          </w:tcPr>
          <w:p w14:paraId="0A308C2F"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Washington</w:t>
            </w:r>
          </w:p>
        </w:tc>
        <w:tc>
          <w:tcPr>
            <w:tcW w:w="2160" w:type="dxa"/>
            <w:vAlign w:val="bottom"/>
          </w:tcPr>
          <w:p w14:paraId="037EA5C1"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$ 2,730.00</w:t>
            </w:r>
          </w:p>
        </w:tc>
        <w:tc>
          <w:tcPr>
            <w:tcW w:w="4770" w:type="dxa"/>
            <w:vAlign w:val="bottom"/>
          </w:tcPr>
          <w:p w14:paraId="2CA9A190"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IAED- EMD, EFD, &amp; EPD Certification Training</w:t>
            </w:r>
          </w:p>
        </w:tc>
      </w:tr>
      <w:tr w:rsidR="002A2F5C" w14:paraId="1BC00B5C" w14:textId="77777777" w:rsidTr="007A568C">
        <w:trPr>
          <w:trHeight w:val="348"/>
        </w:trPr>
        <w:tc>
          <w:tcPr>
            <w:tcW w:w="1530" w:type="dxa"/>
            <w:vAlign w:val="bottom"/>
          </w:tcPr>
          <w:p w14:paraId="7BAC3EAA"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25-130</w:t>
            </w:r>
          </w:p>
        </w:tc>
        <w:tc>
          <w:tcPr>
            <w:tcW w:w="1620" w:type="dxa"/>
            <w:vAlign w:val="bottom"/>
          </w:tcPr>
          <w:p w14:paraId="19ECFC7B"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Washington</w:t>
            </w:r>
          </w:p>
        </w:tc>
        <w:tc>
          <w:tcPr>
            <w:tcW w:w="2160" w:type="dxa"/>
            <w:vAlign w:val="bottom"/>
          </w:tcPr>
          <w:p w14:paraId="339EBF18"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$ 2,730.00</w:t>
            </w:r>
          </w:p>
        </w:tc>
        <w:tc>
          <w:tcPr>
            <w:tcW w:w="4770" w:type="dxa"/>
            <w:vAlign w:val="bottom"/>
          </w:tcPr>
          <w:p w14:paraId="6C15CF56"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IAED-EMD/EPD/EFD Certification</w:t>
            </w:r>
          </w:p>
        </w:tc>
      </w:tr>
      <w:tr w:rsidR="002A2F5C" w14:paraId="7DAA9DC2" w14:textId="77777777" w:rsidTr="007A568C">
        <w:trPr>
          <w:trHeight w:val="348"/>
        </w:trPr>
        <w:tc>
          <w:tcPr>
            <w:tcW w:w="1530" w:type="dxa"/>
            <w:vAlign w:val="bottom"/>
          </w:tcPr>
          <w:p w14:paraId="3180784D"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25-171</w:t>
            </w:r>
          </w:p>
        </w:tc>
        <w:tc>
          <w:tcPr>
            <w:tcW w:w="1620" w:type="dxa"/>
            <w:vAlign w:val="bottom"/>
          </w:tcPr>
          <w:p w14:paraId="2893FE70"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Washington</w:t>
            </w:r>
          </w:p>
        </w:tc>
        <w:tc>
          <w:tcPr>
            <w:tcW w:w="2160" w:type="dxa"/>
            <w:vAlign w:val="bottom"/>
          </w:tcPr>
          <w:p w14:paraId="5094C7B5"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$ 252.00</w:t>
            </w:r>
          </w:p>
        </w:tc>
        <w:tc>
          <w:tcPr>
            <w:tcW w:w="4770" w:type="dxa"/>
            <w:vAlign w:val="bottom"/>
          </w:tcPr>
          <w:p w14:paraId="76BE4D5B"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PSAP Communications Accessories</w:t>
            </w:r>
          </w:p>
        </w:tc>
      </w:tr>
      <w:tr w:rsidR="002A2F5C" w14:paraId="6989F479" w14:textId="77777777" w:rsidTr="007A568C">
        <w:trPr>
          <w:trHeight w:val="348"/>
        </w:trPr>
        <w:tc>
          <w:tcPr>
            <w:tcW w:w="1530" w:type="dxa"/>
            <w:vAlign w:val="bottom"/>
          </w:tcPr>
          <w:p w14:paraId="15730581"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25-214</w:t>
            </w:r>
          </w:p>
        </w:tc>
        <w:tc>
          <w:tcPr>
            <w:tcW w:w="1620" w:type="dxa"/>
            <w:vAlign w:val="bottom"/>
          </w:tcPr>
          <w:p w14:paraId="78A6DA3C"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Washington</w:t>
            </w:r>
          </w:p>
        </w:tc>
        <w:tc>
          <w:tcPr>
            <w:tcW w:w="2160" w:type="dxa"/>
            <w:vAlign w:val="bottom"/>
          </w:tcPr>
          <w:p w14:paraId="340F2EBA"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$ 3,559.00</w:t>
            </w:r>
          </w:p>
        </w:tc>
        <w:tc>
          <w:tcPr>
            <w:tcW w:w="4770" w:type="dxa"/>
            <w:vAlign w:val="bottom"/>
          </w:tcPr>
          <w:p w14:paraId="45806405"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NICE Systems- FY25</w:t>
            </w:r>
          </w:p>
        </w:tc>
      </w:tr>
      <w:tr w:rsidR="002A2F5C" w14:paraId="491E2206" w14:textId="77777777" w:rsidTr="007A568C">
        <w:trPr>
          <w:trHeight w:val="348"/>
        </w:trPr>
        <w:tc>
          <w:tcPr>
            <w:tcW w:w="1530" w:type="dxa"/>
            <w:vAlign w:val="bottom"/>
          </w:tcPr>
          <w:p w14:paraId="6C74ABEF"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25-282</w:t>
            </w:r>
          </w:p>
        </w:tc>
        <w:tc>
          <w:tcPr>
            <w:tcW w:w="1620" w:type="dxa"/>
            <w:vAlign w:val="bottom"/>
          </w:tcPr>
          <w:p w14:paraId="52F4D1D4"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Caroline</w:t>
            </w:r>
          </w:p>
        </w:tc>
        <w:tc>
          <w:tcPr>
            <w:tcW w:w="2160" w:type="dxa"/>
            <w:vAlign w:val="bottom"/>
          </w:tcPr>
          <w:p w14:paraId="1522A256"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$ 4,425.25</w:t>
            </w:r>
          </w:p>
        </w:tc>
        <w:tc>
          <w:tcPr>
            <w:tcW w:w="4770" w:type="dxa"/>
            <w:vAlign w:val="bottom"/>
          </w:tcPr>
          <w:p w14:paraId="6CBA7B6E"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9-1-1 Furniture Consoles</w:t>
            </w:r>
          </w:p>
        </w:tc>
      </w:tr>
      <w:tr w:rsidR="002A2F5C" w14:paraId="3C70978B" w14:textId="77777777" w:rsidTr="007A568C">
        <w:trPr>
          <w:trHeight w:val="348"/>
        </w:trPr>
        <w:tc>
          <w:tcPr>
            <w:tcW w:w="1530" w:type="dxa"/>
            <w:vAlign w:val="bottom"/>
          </w:tcPr>
          <w:p w14:paraId="240C0BC9" w14:textId="77777777" w:rsidR="002A2F5C"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25-294</w:t>
            </w:r>
          </w:p>
        </w:tc>
        <w:tc>
          <w:tcPr>
            <w:tcW w:w="1620" w:type="dxa"/>
            <w:vAlign w:val="bottom"/>
          </w:tcPr>
          <w:p w14:paraId="7D2CDC0F"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Worcester</w:t>
            </w:r>
          </w:p>
        </w:tc>
        <w:tc>
          <w:tcPr>
            <w:tcW w:w="2160" w:type="dxa"/>
            <w:vAlign w:val="bottom"/>
          </w:tcPr>
          <w:p w14:paraId="3D031493"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$ 260.00</w:t>
            </w:r>
          </w:p>
        </w:tc>
        <w:tc>
          <w:tcPr>
            <w:tcW w:w="4770" w:type="dxa"/>
            <w:vAlign w:val="bottom"/>
          </w:tcPr>
          <w:p w14:paraId="3A391F3F"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Priority Dispatch Training Classes</w:t>
            </w:r>
          </w:p>
        </w:tc>
      </w:tr>
      <w:tr w:rsidR="002A2F5C" w14:paraId="1463FEF2" w14:textId="77777777" w:rsidTr="007A568C">
        <w:trPr>
          <w:trHeight w:val="348"/>
        </w:trPr>
        <w:tc>
          <w:tcPr>
            <w:tcW w:w="1530" w:type="dxa"/>
            <w:vAlign w:val="bottom"/>
          </w:tcPr>
          <w:p w14:paraId="4672794D" w14:textId="77777777" w:rsidR="002A2F5C"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25-294A</w:t>
            </w:r>
          </w:p>
        </w:tc>
        <w:tc>
          <w:tcPr>
            <w:tcW w:w="1620" w:type="dxa"/>
            <w:vAlign w:val="bottom"/>
          </w:tcPr>
          <w:p w14:paraId="30A45597"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Worcester</w:t>
            </w:r>
          </w:p>
        </w:tc>
        <w:tc>
          <w:tcPr>
            <w:tcW w:w="2160" w:type="dxa"/>
            <w:vAlign w:val="bottom"/>
          </w:tcPr>
          <w:p w14:paraId="2B745ACC"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$ 20.00</w:t>
            </w:r>
          </w:p>
        </w:tc>
        <w:tc>
          <w:tcPr>
            <w:tcW w:w="4770" w:type="dxa"/>
            <w:vAlign w:val="bottom"/>
          </w:tcPr>
          <w:p w14:paraId="29CC0EE4"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Priority Dispatch Training Classes Additional</w:t>
            </w:r>
          </w:p>
        </w:tc>
      </w:tr>
      <w:tr w:rsidR="002A2F5C" w14:paraId="290B85EF" w14:textId="77777777" w:rsidTr="007A568C">
        <w:trPr>
          <w:trHeight w:val="348"/>
        </w:trPr>
        <w:tc>
          <w:tcPr>
            <w:tcW w:w="1530" w:type="dxa"/>
            <w:vAlign w:val="bottom"/>
          </w:tcPr>
          <w:p w14:paraId="5B3853A4" w14:textId="77777777" w:rsidR="002A2F5C"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25-299</w:t>
            </w:r>
          </w:p>
        </w:tc>
        <w:tc>
          <w:tcPr>
            <w:tcW w:w="1620" w:type="dxa"/>
            <w:vAlign w:val="bottom"/>
          </w:tcPr>
          <w:p w14:paraId="1AEDB098"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Worcester</w:t>
            </w:r>
          </w:p>
        </w:tc>
        <w:tc>
          <w:tcPr>
            <w:tcW w:w="2160" w:type="dxa"/>
            <w:vAlign w:val="bottom"/>
          </w:tcPr>
          <w:p w14:paraId="2B9C6DEB"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$ 950.00</w:t>
            </w:r>
          </w:p>
        </w:tc>
        <w:tc>
          <w:tcPr>
            <w:tcW w:w="4770" w:type="dxa"/>
            <w:vAlign w:val="bottom"/>
          </w:tcPr>
          <w:p w14:paraId="2B319AC7"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xml:space="preserve">APCO Communications Training Officer </w:t>
            </w:r>
            <w:r>
              <w:rPr>
                <w:rFonts w:ascii="Montserrat" w:eastAsia="Montserrat" w:hAnsi="Montserrat" w:cs="Montserrat"/>
                <w:sz w:val="20"/>
                <w:szCs w:val="20"/>
              </w:rPr>
              <w:lastRenderedPageBreak/>
              <w:t>Course</w:t>
            </w:r>
          </w:p>
        </w:tc>
      </w:tr>
      <w:tr w:rsidR="002A2F5C" w14:paraId="2953E7B4" w14:textId="77777777" w:rsidTr="007A568C">
        <w:trPr>
          <w:trHeight w:val="348"/>
        </w:trPr>
        <w:tc>
          <w:tcPr>
            <w:tcW w:w="1530" w:type="dxa"/>
            <w:vAlign w:val="bottom"/>
          </w:tcPr>
          <w:p w14:paraId="3A1DD9CC" w14:textId="77777777" w:rsidR="002A2F5C"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lastRenderedPageBreak/>
              <w:t>25-354</w:t>
            </w:r>
          </w:p>
        </w:tc>
        <w:tc>
          <w:tcPr>
            <w:tcW w:w="1620" w:type="dxa"/>
            <w:vAlign w:val="bottom"/>
          </w:tcPr>
          <w:p w14:paraId="263934E3"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Frederick</w:t>
            </w:r>
          </w:p>
        </w:tc>
        <w:tc>
          <w:tcPr>
            <w:tcW w:w="2160" w:type="dxa"/>
            <w:vAlign w:val="bottom"/>
          </w:tcPr>
          <w:p w14:paraId="7BAEB0C4"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$ 7,004.00</w:t>
            </w:r>
          </w:p>
        </w:tc>
        <w:tc>
          <w:tcPr>
            <w:tcW w:w="4770" w:type="dxa"/>
            <w:vAlign w:val="bottom"/>
          </w:tcPr>
          <w:p w14:paraId="77C05A44"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EMD/EFD/EPD/ED-Q/ETC-I Recertification</w:t>
            </w:r>
          </w:p>
        </w:tc>
      </w:tr>
      <w:tr w:rsidR="002A2F5C" w14:paraId="7C88F72A" w14:textId="77777777" w:rsidTr="007A568C">
        <w:trPr>
          <w:trHeight w:val="348"/>
        </w:trPr>
        <w:tc>
          <w:tcPr>
            <w:tcW w:w="1530" w:type="dxa"/>
            <w:vAlign w:val="bottom"/>
          </w:tcPr>
          <w:p w14:paraId="12ECA7C1" w14:textId="77777777" w:rsidR="002A2F5C" w:rsidRDefault="00000000">
            <w:pPr>
              <w:pBdr>
                <w:top w:val="nil"/>
                <w:left w:val="nil"/>
                <w:bottom w:val="nil"/>
                <w:right w:val="nil"/>
                <w:between w:val="nil"/>
              </w:pBdr>
              <w:spacing w:before="104"/>
              <w:rPr>
                <w:rFonts w:ascii="Montserrat" w:eastAsia="Montserrat" w:hAnsi="Montserrat" w:cs="Montserrat"/>
                <w:sz w:val="20"/>
                <w:szCs w:val="20"/>
              </w:rPr>
            </w:pPr>
            <w:r>
              <w:rPr>
                <w:rFonts w:ascii="Montserrat" w:eastAsia="Montserrat" w:hAnsi="Montserrat" w:cs="Montserrat"/>
                <w:sz w:val="20"/>
                <w:szCs w:val="20"/>
              </w:rPr>
              <w:t>25-365</w:t>
            </w:r>
          </w:p>
        </w:tc>
        <w:tc>
          <w:tcPr>
            <w:tcW w:w="1620" w:type="dxa"/>
            <w:vAlign w:val="bottom"/>
          </w:tcPr>
          <w:p w14:paraId="1BEC55E8" w14:textId="77777777" w:rsidR="002A2F5C" w:rsidRDefault="007A568C">
            <w:pPr>
              <w:pBdr>
                <w:top w:val="nil"/>
                <w:left w:val="nil"/>
                <w:bottom w:val="nil"/>
                <w:right w:val="nil"/>
                <w:between w:val="nil"/>
              </w:pBdr>
              <w:spacing w:before="104"/>
              <w:rPr>
                <w:rFonts w:ascii="Montserrat" w:eastAsia="Montserrat" w:hAnsi="Montserrat" w:cs="Montserrat"/>
                <w:color w:val="000000"/>
                <w:sz w:val="20"/>
                <w:szCs w:val="20"/>
              </w:rPr>
            </w:pPr>
            <w:r>
              <w:t>Baltimore County</w:t>
            </w:r>
          </w:p>
        </w:tc>
        <w:tc>
          <w:tcPr>
            <w:tcW w:w="2160" w:type="dxa"/>
            <w:vAlign w:val="bottom"/>
          </w:tcPr>
          <w:p w14:paraId="54A86100"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$ 0.02</w:t>
            </w:r>
          </w:p>
        </w:tc>
        <w:tc>
          <w:tcPr>
            <w:tcW w:w="4770" w:type="dxa"/>
            <w:vAlign w:val="bottom"/>
          </w:tcPr>
          <w:p w14:paraId="5A9E0DEC"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PRI to SIP Circuit Transition</w:t>
            </w:r>
          </w:p>
        </w:tc>
      </w:tr>
    </w:tbl>
    <w:p w14:paraId="2D7EFDB2" w14:textId="77777777" w:rsidR="002A2F5C" w:rsidRDefault="00000000">
      <w:pPr>
        <w:pBdr>
          <w:top w:val="nil"/>
          <w:left w:val="nil"/>
          <w:bottom w:val="nil"/>
          <w:right w:val="nil"/>
          <w:between w:val="nil"/>
        </w:pBdr>
        <w:rPr>
          <w:rFonts w:ascii="Montserrat" w:eastAsia="Montserrat" w:hAnsi="Montserrat" w:cs="Montserrat"/>
          <w:b/>
          <w:bCs/>
          <w:color w:val="000000"/>
          <w:sz w:val="18"/>
          <w:szCs w:val="18"/>
        </w:rPr>
      </w:pPr>
      <w:r>
        <w:rPr>
          <w:rFonts w:ascii="Montserrat" w:eastAsia="Montserrat" w:hAnsi="Montserrat" w:cs="Montserrat"/>
          <w:b/>
          <w:bCs/>
          <w:color w:val="000000"/>
          <w:sz w:val="18"/>
          <w:szCs w:val="18"/>
        </w:rPr>
        <w:tab/>
        <w:t xml:space="preserve">         </w:t>
      </w:r>
    </w:p>
    <w:p w14:paraId="7BD75DD1" w14:textId="77777777" w:rsidR="002A2F5C" w:rsidRDefault="002A2F5C">
      <w:pPr>
        <w:pBdr>
          <w:top w:val="nil"/>
          <w:left w:val="nil"/>
          <w:bottom w:val="nil"/>
          <w:right w:val="nil"/>
          <w:between w:val="nil"/>
        </w:pBdr>
        <w:ind w:left="432"/>
        <w:rPr>
          <w:rFonts w:ascii="Montserrat" w:eastAsia="Montserrat" w:hAnsi="Montserrat" w:cs="Montserrat"/>
          <w:b/>
          <w:bCs/>
          <w:color w:val="000000"/>
        </w:rPr>
      </w:pPr>
    </w:p>
    <w:p w14:paraId="1037180F" w14:textId="77777777" w:rsidR="002A2F5C" w:rsidRDefault="00000000">
      <w:pPr>
        <w:rPr>
          <w:rFonts w:ascii="Montserrat" w:eastAsia="Montserrat" w:hAnsi="Montserrat" w:cs="Montserrat"/>
          <w:b/>
          <w:bCs/>
          <w:sz w:val="20"/>
          <w:szCs w:val="20"/>
        </w:rPr>
      </w:pPr>
      <w:r>
        <w:rPr>
          <w:rFonts w:ascii="Montserrat" w:eastAsia="Montserrat" w:hAnsi="Montserrat" w:cs="Montserrat"/>
          <w:b/>
          <w:bCs/>
          <w:sz w:val="20"/>
          <w:szCs w:val="20"/>
        </w:rPr>
        <w:t xml:space="preserve">  TOTAL: $211,771.69</w:t>
      </w:r>
    </w:p>
    <w:p w14:paraId="2CA2B81D" w14:textId="77777777" w:rsidR="002A2F5C" w:rsidRDefault="002A2F5C">
      <w:pPr>
        <w:rPr>
          <w:rFonts w:ascii="Montserrat" w:eastAsia="Montserrat" w:hAnsi="Montserrat" w:cs="Montserrat"/>
          <w:sz w:val="18"/>
          <w:szCs w:val="18"/>
        </w:rPr>
      </w:pPr>
    </w:p>
    <w:p w14:paraId="797E0101" w14:textId="77777777" w:rsidR="002A2F5C" w:rsidRDefault="002A2F5C">
      <w:pPr>
        <w:rPr>
          <w:rFonts w:ascii="Montserrat" w:eastAsia="Montserrat" w:hAnsi="Montserrat" w:cs="Montserrat"/>
          <w:color w:val="FF0000"/>
          <w:sz w:val="18"/>
          <w:szCs w:val="18"/>
        </w:rPr>
      </w:pPr>
    </w:p>
    <w:p w14:paraId="71F986B6" w14:textId="77777777" w:rsidR="002A2F5C" w:rsidRDefault="00000000">
      <w:pPr>
        <w:numPr>
          <w:ilvl w:val="0"/>
          <w:numId w:val="2"/>
        </w:numPr>
        <w:pBdr>
          <w:top w:val="nil"/>
          <w:left w:val="nil"/>
          <w:bottom w:val="single" w:sz="6" w:space="1" w:color="000000"/>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PROJECTS APPROVED BY THE OFFICE OF EXECUTIVE DIRECTOR</w:t>
      </w:r>
    </w:p>
    <w:p w14:paraId="0CB1DDFF" w14:textId="77777777" w:rsidR="002A2F5C" w:rsidRDefault="002A2F5C">
      <w:pPr>
        <w:rPr>
          <w:rFonts w:ascii="Montserrat" w:eastAsia="Montserrat" w:hAnsi="Montserrat" w:cs="Montserrat"/>
          <w:sz w:val="20"/>
          <w:szCs w:val="20"/>
        </w:rPr>
      </w:pPr>
    </w:p>
    <w:p w14:paraId="1E9E2614" w14:textId="77777777" w:rsidR="002A2F5C" w:rsidRDefault="00000000">
      <w:pPr>
        <w:pBdr>
          <w:top w:val="nil"/>
          <w:left w:val="nil"/>
          <w:bottom w:val="nil"/>
          <w:right w:val="nil"/>
          <w:between w:val="nil"/>
        </w:pBdr>
        <w:tabs>
          <w:tab w:val="left" w:pos="860"/>
        </w:tabs>
        <w:spacing w:before="84"/>
        <w:rPr>
          <w:rFonts w:ascii="Montserrat" w:eastAsia="Montserrat" w:hAnsi="Montserrat" w:cs="Montserrat"/>
          <w:b/>
          <w:bCs/>
          <w:color w:val="000000"/>
        </w:rPr>
      </w:pPr>
      <w:r>
        <w:rPr>
          <w:rFonts w:ascii="Montserrat" w:eastAsia="Montserrat" w:hAnsi="Montserrat" w:cs="Montserrat"/>
          <w:b/>
          <w:bCs/>
          <w:color w:val="000000"/>
        </w:rPr>
        <w:t>TIER 1- Critical Infrastructure</w:t>
      </w:r>
    </w:p>
    <w:p w14:paraId="342787B6" w14:textId="77777777" w:rsidR="002A2F5C" w:rsidRDefault="00000000">
      <w:pPr>
        <w:pBdr>
          <w:top w:val="nil"/>
          <w:left w:val="nil"/>
          <w:bottom w:val="nil"/>
          <w:right w:val="nil"/>
          <w:between w:val="nil"/>
        </w:pBdr>
        <w:tabs>
          <w:tab w:val="left" w:pos="860"/>
        </w:tabs>
        <w:spacing w:before="84"/>
        <w:rPr>
          <w:rFonts w:ascii="Montserrat" w:eastAsia="Montserrat" w:hAnsi="Montserrat" w:cs="Montserrat"/>
          <w:i/>
          <w:iCs/>
          <w:color w:val="000000"/>
        </w:rPr>
      </w:pPr>
      <w:r>
        <w:rPr>
          <w:rFonts w:ascii="Montserrat" w:eastAsia="Montserrat" w:hAnsi="Montserrat" w:cs="Montserrat"/>
          <w:i/>
          <w:iCs/>
          <w:color w:val="000000"/>
        </w:rPr>
        <w:t>Priority Consideration: Projects receive highest priority for approval. Projects addressing system disruptions, emergency capacity requirements, or mandated operational needs that present immediate compliance and public safety risks.</w:t>
      </w:r>
    </w:p>
    <w:tbl>
      <w:tblPr>
        <w:tblStyle w:val="a0"/>
        <w:tblpPr w:leftFromText="180" w:rightFromText="180" w:vertAnchor="text" w:tblpY="213"/>
        <w:tblW w:w="8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30"/>
        <w:gridCol w:w="1890"/>
        <w:gridCol w:w="1530"/>
        <w:gridCol w:w="4140"/>
      </w:tblGrid>
      <w:tr w:rsidR="002A2F5C" w14:paraId="1150CF23" w14:textId="77777777" w:rsidTr="007A568C">
        <w:trPr>
          <w:trHeight w:val="479"/>
        </w:trPr>
        <w:tc>
          <w:tcPr>
            <w:tcW w:w="1430" w:type="dxa"/>
            <w:tcBorders>
              <w:top w:val="single" w:sz="8" w:space="0" w:color="000000"/>
              <w:left w:val="single" w:sz="8" w:space="0" w:color="000000"/>
              <w:bottom w:val="single" w:sz="8" w:space="0" w:color="000000"/>
              <w:right w:val="single" w:sz="8" w:space="0" w:color="000000"/>
            </w:tcBorders>
          </w:tcPr>
          <w:p w14:paraId="6B8E1EAA" w14:textId="77777777" w:rsidR="002A2F5C" w:rsidRDefault="00000000">
            <w:pPr>
              <w:pBdr>
                <w:top w:val="nil"/>
                <w:left w:val="nil"/>
                <w:bottom w:val="nil"/>
                <w:right w:val="nil"/>
                <w:between w:val="nil"/>
              </w:pBdr>
              <w:spacing w:before="104"/>
              <w:ind w:left="97"/>
              <w:rPr>
                <w:rFonts w:ascii="Montserrat" w:eastAsia="Montserrat" w:hAnsi="Montserrat" w:cs="Montserrat"/>
                <w:b/>
                <w:bCs/>
                <w:color w:val="000000"/>
              </w:rPr>
            </w:pPr>
            <w:r>
              <w:rPr>
                <w:rFonts w:ascii="Montserrat" w:eastAsia="Montserrat" w:hAnsi="Montserrat" w:cs="Montserrat"/>
                <w:b/>
                <w:bCs/>
                <w:color w:val="000000"/>
              </w:rPr>
              <w:t>Project #</w:t>
            </w:r>
          </w:p>
        </w:tc>
        <w:tc>
          <w:tcPr>
            <w:tcW w:w="1890" w:type="dxa"/>
            <w:tcBorders>
              <w:top w:val="single" w:sz="8" w:space="0" w:color="000000"/>
              <w:left w:val="single" w:sz="8" w:space="0" w:color="000000"/>
              <w:bottom w:val="single" w:sz="8" w:space="0" w:color="000000"/>
              <w:right w:val="single" w:sz="8" w:space="0" w:color="000000"/>
            </w:tcBorders>
          </w:tcPr>
          <w:p w14:paraId="463B5FE3" w14:textId="77777777" w:rsidR="002A2F5C" w:rsidRDefault="00000000">
            <w:pPr>
              <w:pBdr>
                <w:top w:val="nil"/>
                <w:left w:val="nil"/>
                <w:bottom w:val="nil"/>
                <w:right w:val="nil"/>
                <w:between w:val="nil"/>
              </w:pBdr>
              <w:spacing w:before="104"/>
              <w:ind w:left="98"/>
              <w:rPr>
                <w:rFonts w:ascii="Montserrat" w:eastAsia="Montserrat" w:hAnsi="Montserrat" w:cs="Montserrat"/>
                <w:b/>
                <w:bCs/>
                <w:color w:val="000000"/>
              </w:rPr>
            </w:pPr>
            <w:r>
              <w:rPr>
                <w:rFonts w:ascii="Montserrat" w:eastAsia="Montserrat" w:hAnsi="Montserrat" w:cs="Montserrat"/>
                <w:b/>
                <w:bCs/>
                <w:color w:val="000000"/>
              </w:rPr>
              <w:t>County</w:t>
            </w:r>
          </w:p>
        </w:tc>
        <w:tc>
          <w:tcPr>
            <w:tcW w:w="1530" w:type="dxa"/>
            <w:tcBorders>
              <w:top w:val="single" w:sz="8" w:space="0" w:color="000000"/>
              <w:left w:val="single" w:sz="8" w:space="0" w:color="000000"/>
              <w:bottom w:val="single" w:sz="8" w:space="0" w:color="000000"/>
              <w:right w:val="single" w:sz="8" w:space="0" w:color="000000"/>
            </w:tcBorders>
          </w:tcPr>
          <w:p w14:paraId="6EDA5251" w14:textId="77777777" w:rsidR="002A2F5C" w:rsidRDefault="00000000">
            <w:pPr>
              <w:pBdr>
                <w:top w:val="nil"/>
                <w:left w:val="nil"/>
                <w:bottom w:val="nil"/>
                <w:right w:val="nil"/>
                <w:between w:val="nil"/>
              </w:pBdr>
              <w:spacing w:before="104"/>
              <w:ind w:left="98"/>
              <w:rPr>
                <w:rFonts w:ascii="Montserrat" w:eastAsia="Montserrat" w:hAnsi="Montserrat" w:cs="Montserrat"/>
                <w:b/>
                <w:bCs/>
                <w:color w:val="000000"/>
              </w:rPr>
            </w:pPr>
            <w:r>
              <w:rPr>
                <w:rFonts w:ascii="Montserrat" w:eastAsia="Montserrat" w:hAnsi="Montserrat" w:cs="Montserrat"/>
                <w:b/>
                <w:bCs/>
                <w:color w:val="000000"/>
              </w:rPr>
              <w:t>Cost</w:t>
            </w:r>
          </w:p>
        </w:tc>
        <w:tc>
          <w:tcPr>
            <w:tcW w:w="4140" w:type="dxa"/>
            <w:tcBorders>
              <w:top w:val="single" w:sz="8" w:space="0" w:color="000000"/>
              <w:left w:val="single" w:sz="8" w:space="0" w:color="000000"/>
              <w:bottom w:val="single" w:sz="8" w:space="0" w:color="000000"/>
              <w:right w:val="single" w:sz="8" w:space="0" w:color="000000"/>
            </w:tcBorders>
          </w:tcPr>
          <w:p w14:paraId="4894D8DF" w14:textId="77777777" w:rsidR="002A2F5C" w:rsidRDefault="00000000">
            <w:pPr>
              <w:pBdr>
                <w:top w:val="nil"/>
                <w:left w:val="nil"/>
                <w:bottom w:val="nil"/>
                <w:right w:val="nil"/>
                <w:between w:val="nil"/>
              </w:pBdr>
              <w:spacing w:before="104"/>
              <w:ind w:left="99"/>
              <w:rPr>
                <w:rFonts w:ascii="Montserrat" w:eastAsia="Montserrat" w:hAnsi="Montserrat" w:cs="Montserrat"/>
                <w:b/>
                <w:bCs/>
                <w:color w:val="000000"/>
              </w:rPr>
            </w:pPr>
            <w:r>
              <w:rPr>
                <w:rFonts w:ascii="Montserrat" w:eastAsia="Montserrat" w:hAnsi="Montserrat" w:cs="Montserrat"/>
                <w:b/>
                <w:bCs/>
                <w:color w:val="000000"/>
              </w:rPr>
              <w:t>Project Description</w:t>
            </w:r>
          </w:p>
        </w:tc>
      </w:tr>
      <w:tr w:rsidR="002A2F5C" w14:paraId="676EA7FF" w14:textId="77777777" w:rsidTr="007A568C">
        <w:trPr>
          <w:trHeight w:val="382"/>
        </w:trPr>
        <w:tc>
          <w:tcPr>
            <w:tcW w:w="1430" w:type="dxa"/>
            <w:tcBorders>
              <w:top w:val="single" w:sz="8" w:space="0" w:color="000000"/>
              <w:left w:val="single" w:sz="8" w:space="0" w:color="000000"/>
              <w:bottom w:val="single" w:sz="8" w:space="0" w:color="000000"/>
              <w:right w:val="single" w:sz="8" w:space="0" w:color="000000"/>
            </w:tcBorders>
          </w:tcPr>
          <w:p w14:paraId="6427294F"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26-244</w:t>
            </w:r>
          </w:p>
        </w:tc>
        <w:tc>
          <w:tcPr>
            <w:tcW w:w="1890" w:type="dxa"/>
            <w:tcBorders>
              <w:top w:val="single" w:sz="8" w:space="0" w:color="000000"/>
              <w:left w:val="single" w:sz="8" w:space="0" w:color="000000"/>
              <w:bottom w:val="single" w:sz="8" w:space="0" w:color="000000"/>
              <w:right w:val="single" w:sz="8" w:space="0" w:color="000000"/>
            </w:tcBorders>
          </w:tcPr>
          <w:p w14:paraId="4D68B35C"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Kent</w:t>
            </w:r>
          </w:p>
        </w:tc>
        <w:tc>
          <w:tcPr>
            <w:tcW w:w="1530" w:type="dxa"/>
            <w:tcBorders>
              <w:top w:val="single" w:sz="8" w:space="0" w:color="000000"/>
              <w:left w:val="single" w:sz="8" w:space="0" w:color="000000"/>
              <w:bottom w:val="single" w:sz="8" w:space="0" w:color="000000"/>
              <w:right w:val="single" w:sz="8" w:space="0" w:color="000000"/>
            </w:tcBorders>
          </w:tcPr>
          <w:p w14:paraId="44B5AD55"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$885.00</w:t>
            </w:r>
          </w:p>
        </w:tc>
        <w:tc>
          <w:tcPr>
            <w:tcW w:w="4140" w:type="dxa"/>
            <w:tcBorders>
              <w:top w:val="single" w:sz="8" w:space="0" w:color="000000"/>
              <w:left w:val="single" w:sz="8" w:space="0" w:color="000000"/>
              <w:bottom w:val="single" w:sz="8" w:space="0" w:color="000000"/>
              <w:right w:val="single" w:sz="8" w:space="0" w:color="000000"/>
            </w:tcBorders>
          </w:tcPr>
          <w:p w14:paraId="08C778B7"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IAED Protocol Certifications (1)</w:t>
            </w:r>
          </w:p>
        </w:tc>
      </w:tr>
      <w:tr w:rsidR="002A2F5C" w14:paraId="6E6483BF" w14:textId="77777777" w:rsidTr="007A568C">
        <w:trPr>
          <w:trHeight w:val="382"/>
        </w:trPr>
        <w:tc>
          <w:tcPr>
            <w:tcW w:w="1430" w:type="dxa"/>
            <w:tcBorders>
              <w:top w:val="single" w:sz="8" w:space="0" w:color="000000"/>
              <w:left w:val="single" w:sz="8" w:space="0" w:color="000000"/>
              <w:bottom w:val="single" w:sz="8" w:space="0" w:color="000000"/>
              <w:right w:val="single" w:sz="8" w:space="0" w:color="000000"/>
            </w:tcBorders>
          </w:tcPr>
          <w:p w14:paraId="1B2FBF3A"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26-247</w:t>
            </w:r>
          </w:p>
        </w:tc>
        <w:tc>
          <w:tcPr>
            <w:tcW w:w="1890" w:type="dxa"/>
            <w:tcBorders>
              <w:top w:val="single" w:sz="8" w:space="0" w:color="000000"/>
              <w:left w:val="single" w:sz="8" w:space="0" w:color="000000"/>
              <w:bottom w:val="single" w:sz="8" w:space="0" w:color="000000"/>
              <w:right w:val="single" w:sz="8" w:space="0" w:color="000000"/>
            </w:tcBorders>
          </w:tcPr>
          <w:p w14:paraId="11C7C287"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Somerset</w:t>
            </w:r>
          </w:p>
        </w:tc>
        <w:tc>
          <w:tcPr>
            <w:tcW w:w="1530" w:type="dxa"/>
            <w:tcBorders>
              <w:top w:val="single" w:sz="8" w:space="0" w:color="000000"/>
              <w:left w:val="single" w:sz="8" w:space="0" w:color="000000"/>
              <w:bottom w:val="single" w:sz="8" w:space="0" w:color="000000"/>
              <w:right w:val="single" w:sz="8" w:space="0" w:color="000000"/>
            </w:tcBorders>
          </w:tcPr>
          <w:p w14:paraId="377E8032"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$8,775.00</w:t>
            </w:r>
          </w:p>
        </w:tc>
        <w:tc>
          <w:tcPr>
            <w:tcW w:w="4140" w:type="dxa"/>
            <w:tcBorders>
              <w:top w:val="single" w:sz="8" w:space="0" w:color="000000"/>
              <w:left w:val="single" w:sz="8" w:space="0" w:color="000000"/>
              <w:bottom w:val="single" w:sz="8" w:space="0" w:color="000000"/>
              <w:right w:val="single" w:sz="8" w:space="0" w:color="000000"/>
            </w:tcBorders>
          </w:tcPr>
          <w:p w14:paraId="0B08DF20"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Headset Advisor (25/10)</w:t>
            </w:r>
          </w:p>
        </w:tc>
      </w:tr>
    </w:tbl>
    <w:p w14:paraId="211F2E46" w14:textId="77777777" w:rsidR="002A2F5C" w:rsidRDefault="002A2F5C">
      <w:pPr>
        <w:rPr>
          <w:rFonts w:ascii="Montserrat" w:eastAsia="Montserrat" w:hAnsi="Montserrat" w:cs="Montserrat"/>
          <w:b/>
          <w:bCs/>
          <w:sz w:val="20"/>
          <w:szCs w:val="20"/>
          <w:highlight w:val="yellow"/>
        </w:rPr>
      </w:pPr>
    </w:p>
    <w:p w14:paraId="443EFEE2" w14:textId="77777777" w:rsidR="002A2F5C" w:rsidRDefault="002A2F5C">
      <w:pPr>
        <w:rPr>
          <w:rFonts w:ascii="Montserrat" w:eastAsia="Montserrat" w:hAnsi="Montserrat" w:cs="Montserrat"/>
          <w:b/>
          <w:bCs/>
          <w:sz w:val="20"/>
          <w:szCs w:val="20"/>
          <w:highlight w:val="yellow"/>
        </w:rPr>
      </w:pPr>
    </w:p>
    <w:p w14:paraId="3FC4FA92" w14:textId="77777777" w:rsidR="002A2F5C" w:rsidRDefault="002A2F5C">
      <w:pPr>
        <w:rPr>
          <w:rFonts w:ascii="Montserrat" w:eastAsia="Montserrat" w:hAnsi="Montserrat" w:cs="Montserrat"/>
          <w:b/>
          <w:bCs/>
          <w:sz w:val="20"/>
          <w:szCs w:val="20"/>
          <w:highlight w:val="yellow"/>
        </w:rPr>
      </w:pPr>
    </w:p>
    <w:p w14:paraId="02CD7E0C" w14:textId="77777777" w:rsidR="002A2F5C" w:rsidRDefault="002A2F5C">
      <w:pPr>
        <w:rPr>
          <w:rFonts w:ascii="Montserrat" w:eastAsia="Montserrat" w:hAnsi="Montserrat" w:cs="Montserrat"/>
          <w:b/>
          <w:bCs/>
          <w:sz w:val="20"/>
          <w:szCs w:val="20"/>
          <w:highlight w:val="yellow"/>
        </w:rPr>
      </w:pPr>
    </w:p>
    <w:p w14:paraId="20693F05" w14:textId="77777777" w:rsidR="002A2F5C" w:rsidRDefault="002A2F5C">
      <w:pPr>
        <w:rPr>
          <w:rFonts w:ascii="Montserrat" w:eastAsia="Montserrat" w:hAnsi="Montserrat" w:cs="Montserrat"/>
          <w:b/>
          <w:bCs/>
          <w:sz w:val="20"/>
          <w:szCs w:val="20"/>
          <w:highlight w:val="yellow"/>
        </w:rPr>
      </w:pPr>
    </w:p>
    <w:p w14:paraId="00A36030" w14:textId="77777777" w:rsidR="002A2F5C" w:rsidRDefault="002A2F5C">
      <w:pPr>
        <w:rPr>
          <w:rFonts w:ascii="Montserrat" w:eastAsia="Montserrat" w:hAnsi="Montserrat" w:cs="Montserrat"/>
          <w:b/>
          <w:bCs/>
          <w:sz w:val="20"/>
          <w:szCs w:val="20"/>
          <w:highlight w:val="yellow"/>
        </w:rPr>
      </w:pPr>
    </w:p>
    <w:p w14:paraId="16ADD2DA" w14:textId="77777777" w:rsidR="002A2F5C" w:rsidRDefault="002A2F5C">
      <w:pPr>
        <w:rPr>
          <w:rFonts w:ascii="Montserrat" w:eastAsia="Montserrat" w:hAnsi="Montserrat" w:cs="Montserrat"/>
          <w:b/>
          <w:bCs/>
          <w:sz w:val="20"/>
          <w:szCs w:val="20"/>
        </w:rPr>
      </w:pPr>
    </w:p>
    <w:p w14:paraId="257EBEA1" w14:textId="77777777" w:rsidR="002A2F5C" w:rsidRDefault="002A2F5C">
      <w:pPr>
        <w:rPr>
          <w:rFonts w:ascii="Montserrat" w:eastAsia="Montserrat" w:hAnsi="Montserrat" w:cs="Montserrat"/>
          <w:b/>
          <w:bCs/>
          <w:sz w:val="20"/>
          <w:szCs w:val="20"/>
        </w:rPr>
      </w:pPr>
    </w:p>
    <w:p w14:paraId="0A63E5C5" w14:textId="77777777" w:rsidR="002A2F5C" w:rsidRDefault="00000000">
      <w:pPr>
        <w:rPr>
          <w:rFonts w:ascii="Montserrat" w:eastAsia="Montserrat" w:hAnsi="Montserrat" w:cs="Montserrat"/>
          <w:b/>
          <w:bCs/>
        </w:rPr>
      </w:pPr>
      <w:r>
        <w:rPr>
          <w:rFonts w:ascii="Montserrat" w:eastAsia="Montserrat" w:hAnsi="Montserrat" w:cs="Montserrat"/>
          <w:b/>
          <w:bCs/>
        </w:rPr>
        <w:t>TOTAL: $9,660.00</w:t>
      </w:r>
    </w:p>
    <w:p w14:paraId="35726609" w14:textId="77777777" w:rsidR="002A2F5C" w:rsidRDefault="002A2F5C">
      <w:pPr>
        <w:rPr>
          <w:rFonts w:ascii="Montserrat" w:eastAsia="Montserrat" w:hAnsi="Montserrat" w:cs="Montserrat"/>
          <w:b/>
          <w:bCs/>
        </w:rPr>
      </w:pPr>
    </w:p>
    <w:p w14:paraId="00C13097" w14:textId="77777777" w:rsidR="002A2F5C" w:rsidRDefault="002A2F5C">
      <w:pPr>
        <w:rPr>
          <w:rFonts w:ascii="Montserrat" w:eastAsia="Montserrat" w:hAnsi="Montserrat" w:cs="Montserrat"/>
          <w:b/>
          <w:bCs/>
        </w:rPr>
      </w:pPr>
    </w:p>
    <w:p w14:paraId="0E71CD67" w14:textId="77777777" w:rsidR="002A2F5C" w:rsidRDefault="00000000">
      <w:pPr>
        <w:rPr>
          <w:rFonts w:ascii="Montserrat" w:eastAsia="Montserrat" w:hAnsi="Montserrat" w:cs="Montserrat"/>
          <w:b/>
          <w:bCs/>
        </w:rPr>
      </w:pPr>
      <w:r>
        <w:rPr>
          <w:rFonts w:ascii="Montserrat" w:eastAsia="Montserrat" w:hAnsi="Montserrat" w:cs="Montserrat"/>
          <w:b/>
          <w:bCs/>
        </w:rPr>
        <w:t>TIER 2- System Improvements</w:t>
      </w:r>
    </w:p>
    <w:p w14:paraId="3EE192E7" w14:textId="77777777" w:rsidR="002A2F5C" w:rsidRDefault="00000000">
      <w:pPr>
        <w:rPr>
          <w:rFonts w:ascii="Montserrat" w:eastAsia="Montserrat" w:hAnsi="Montserrat" w:cs="Montserrat"/>
          <w:i/>
          <w:iCs/>
        </w:rPr>
      </w:pPr>
      <w:r>
        <w:rPr>
          <w:rFonts w:ascii="Montserrat" w:eastAsia="Montserrat" w:hAnsi="Montserrat" w:cs="Montserrat"/>
          <w:i/>
          <w:iCs/>
        </w:rPr>
        <w:t xml:space="preserve">Standard Consideration: Projects balanced against monthly approval target and fund reserves. Projects enhancing system redundancy, reliability, or operational efficiency with demonstrated public safety benefits. </w:t>
      </w:r>
    </w:p>
    <w:tbl>
      <w:tblPr>
        <w:tblStyle w:val="a1"/>
        <w:tblpPr w:leftFromText="180" w:rightFromText="180" w:vertAnchor="text" w:tblpY="213"/>
        <w:tblW w:w="9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80" w:firstRow="0" w:lastRow="0" w:firstColumn="1" w:lastColumn="0" w:noHBand="0" w:noVBand="0"/>
      </w:tblPr>
      <w:tblGrid>
        <w:gridCol w:w="1430"/>
        <w:gridCol w:w="1890"/>
        <w:gridCol w:w="1530"/>
        <w:gridCol w:w="4950"/>
      </w:tblGrid>
      <w:tr w:rsidR="002A2F5C" w14:paraId="25371247" w14:textId="77777777" w:rsidTr="007A568C">
        <w:trPr>
          <w:trHeight w:val="479"/>
        </w:trPr>
        <w:tc>
          <w:tcPr>
            <w:tcW w:w="1430" w:type="dxa"/>
            <w:tcBorders>
              <w:top w:val="single" w:sz="8" w:space="0" w:color="000000"/>
              <w:left w:val="single" w:sz="8" w:space="0" w:color="000000"/>
              <w:bottom w:val="single" w:sz="8" w:space="0" w:color="000000"/>
              <w:right w:val="single" w:sz="8" w:space="0" w:color="000000"/>
            </w:tcBorders>
          </w:tcPr>
          <w:p w14:paraId="6ECD8CE2" w14:textId="77777777" w:rsidR="002A2F5C"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w:t>
            </w:r>
          </w:p>
        </w:tc>
        <w:tc>
          <w:tcPr>
            <w:tcW w:w="1890" w:type="dxa"/>
            <w:tcBorders>
              <w:top w:val="single" w:sz="8" w:space="0" w:color="000000"/>
              <w:left w:val="single" w:sz="8" w:space="0" w:color="000000"/>
              <w:bottom w:val="single" w:sz="8" w:space="0" w:color="000000"/>
              <w:right w:val="single" w:sz="8" w:space="0" w:color="000000"/>
            </w:tcBorders>
          </w:tcPr>
          <w:p w14:paraId="5EA29DE8" w14:textId="77777777" w:rsidR="002A2F5C"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County</w:t>
            </w:r>
          </w:p>
        </w:tc>
        <w:tc>
          <w:tcPr>
            <w:tcW w:w="1530" w:type="dxa"/>
            <w:tcBorders>
              <w:top w:val="single" w:sz="8" w:space="0" w:color="000000"/>
              <w:left w:val="single" w:sz="8" w:space="0" w:color="000000"/>
              <w:bottom w:val="single" w:sz="8" w:space="0" w:color="000000"/>
              <w:right w:val="single" w:sz="8" w:space="0" w:color="000000"/>
            </w:tcBorders>
          </w:tcPr>
          <w:p w14:paraId="1F90A506" w14:textId="77777777" w:rsidR="002A2F5C"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Cost</w:t>
            </w:r>
          </w:p>
        </w:tc>
        <w:tc>
          <w:tcPr>
            <w:tcW w:w="4950" w:type="dxa"/>
            <w:tcBorders>
              <w:top w:val="single" w:sz="8" w:space="0" w:color="000000"/>
              <w:left w:val="single" w:sz="8" w:space="0" w:color="000000"/>
              <w:bottom w:val="single" w:sz="8" w:space="0" w:color="000000"/>
              <w:right w:val="single" w:sz="8" w:space="0" w:color="000000"/>
            </w:tcBorders>
          </w:tcPr>
          <w:p w14:paraId="0B17A58F" w14:textId="77777777" w:rsidR="002A2F5C"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Description</w:t>
            </w:r>
          </w:p>
        </w:tc>
      </w:tr>
      <w:tr w:rsidR="002A2F5C" w14:paraId="65298A1A" w14:textId="77777777" w:rsidTr="007A568C">
        <w:trPr>
          <w:trHeight w:val="382"/>
        </w:trPr>
        <w:tc>
          <w:tcPr>
            <w:tcW w:w="1430" w:type="dxa"/>
            <w:tcBorders>
              <w:top w:val="single" w:sz="8" w:space="0" w:color="000000"/>
              <w:left w:val="single" w:sz="8" w:space="0" w:color="000000"/>
              <w:bottom w:val="single" w:sz="8" w:space="0" w:color="000000"/>
              <w:right w:val="single" w:sz="8" w:space="0" w:color="000000"/>
            </w:tcBorders>
          </w:tcPr>
          <w:p w14:paraId="4CC4F187"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26-238</w:t>
            </w:r>
          </w:p>
        </w:tc>
        <w:tc>
          <w:tcPr>
            <w:tcW w:w="1890" w:type="dxa"/>
            <w:tcBorders>
              <w:top w:val="single" w:sz="8" w:space="0" w:color="000000"/>
              <w:left w:val="single" w:sz="8" w:space="0" w:color="000000"/>
              <w:bottom w:val="single" w:sz="8" w:space="0" w:color="000000"/>
              <w:right w:val="single" w:sz="8" w:space="0" w:color="000000"/>
            </w:tcBorders>
          </w:tcPr>
          <w:p w14:paraId="3A72A9AD"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Harford</w:t>
            </w:r>
          </w:p>
        </w:tc>
        <w:tc>
          <w:tcPr>
            <w:tcW w:w="1530" w:type="dxa"/>
            <w:tcBorders>
              <w:top w:val="single" w:sz="8" w:space="0" w:color="000000"/>
              <w:left w:val="single" w:sz="8" w:space="0" w:color="000000"/>
              <w:bottom w:val="single" w:sz="8" w:space="0" w:color="000000"/>
              <w:right w:val="single" w:sz="8" w:space="0" w:color="000000"/>
            </w:tcBorders>
          </w:tcPr>
          <w:p w14:paraId="5BE41F52"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$4,460.00</w:t>
            </w:r>
          </w:p>
        </w:tc>
        <w:tc>
          <w:tcPr>
            <w:tcW w:w="4950" w:type="dxa"/>
            <w:tcBorders>
              <w:top w:val="single" w:sz="8" w:space="0" w:color="000000"/>
              <w:left w:val="single" w:sz="8" w:space="0" w:color="000000"/>
              <w:bottom w:val="single" w:sz="8" w:space="0" w:color="000000"/>
              <w:right w:val="single" w:sz="8" w:space="0" w:color="000000"/>
            </w:tcBorders>
          </w:tcPr>
          <w:p w14:paraId="599285F2" w14:textId="77777777" w:rsidR="002A2F5C" w:rsidRDefault="00000000">
            <w:pPr>
              <w:pBdr>
                <w:top w:val="nil"/>
                <w:left w:val="nil"/>
                <w:bottom w:val="nil"/>
                <w:right w:val="nil"/>
                <w:between w:val="nil"/>
              </w:pBdr>
              <w:spacing w:before="104"/>
              <w:rPr>
                <w:rFonts w:ascii="Montserrat" w:eastAsia="Montserrat" w:hAnsi="Montserrat" w:cs="Montserrat"/>
                <w:color w:val="000000"/>
                <w:sz w:val="20"/>
                <w:szCs w:val="20"/>
              </w:rPr>
            </w:pPr>
            <w:r>
              <w:rPr>
                <w:rFonts w:ascii="Montserrat" w:eastAsia="Montserrat" w:hAnsi="Montserrat" w:cs="Montserrat"/>
                <w:sz w:val="20"/>
                <w:szCs w:val="20"/>
              </w:rPr>
              <w:t>CMCP Certification Courses</w:t>
            </w:r>
          </w:p>
        </w:tc>
      </w:tr>
    </w:tbl>
    <w:p w14:paraId="05A3E496" w14:textId="77777777" w:rsidR="002A2F5C" w:rsidRDefault="002A2F5C">
      <w:pPr>
        <w:rPr>
          <w:rFonts w:ascii="Montserrat" w:eastAsia="Montserrat" w:hAnsi="Montserrat" w:cs="Montserrat"/>
          <w:b/>
          <w:bCs/>
          <w:sz w:val="20"/>
          <w:szCs w:val="20"/>
        </w:rPr>
      </w:pPr>
    </w:p>
    <w:p w14:paraId="7B84F97F" w14:textId="77777777" w:rsidR="002A2F5C" w:rsidRDefault="00000000">
      <w:pPr>
        <w:rPr>
          <w:rFonts w:ascii="Montserrat" w:eastAsia="Montserrat" w:hAnsi="Montserrat" w:cs="Montserrat"/>
          <w:b/>
          <w:bCs/>
          <w:sz w:val="20"/>
          <w:szCs w:val="20"/>
        </w:rPr>
      </w:pPr>
      <w:r>
        <w:rPr>
          <w:rFonts w:ascii="Montserrat" w:eastAsia="Montserrat" w:hAnsi="Montserrat" w:cs="Montserrat"/>
          <w:b/>
          <w:bCs/>
          <w:sz w:val="20"/>
          <w:szCs w:val="20"/>
        </w:rPr>
        <w:t xml:space="preserve">TOTAL: </w:t>
      </w:r>
      <w:r w:rsidR="007A568C">
        <w:rPr>
          <w:rFonts w:ascii="Montserrat" w:eastAsia="Montserrat" w:hAnsi="Montserrat" w:cs="Montserrat"/>
          <w:b/>
          <w:bCs/>
          <w:sz w:val="20"/>
          <w:szCs w:val="20"/>
        </w:rPr>
        <w:t>$4,460.00</w:t>
      </w:r>
    </w:p>
    <w:p w14:paraId="37648761" w14:textId="77777777" w:rsidR="002A2F5C" w:rsidRDefault="002A2F5C">
      <w:pPr>
        <w:rPr>
          <w:rFonts w:ascii="Montserrat" w:eastAsia="Montserrat" w:hAnsi="Montserrat" w:cs="Montserrat"/>
          <w:b/>
          <w:bCs/>
          <w:sz w:val="20"/>
          <w:szCs w:val="20"/>
        </w:rPr>
      </w:pPr>
    </w:p>
    <w:p w14:paraId="26AA7306" w14:textId="77777777" w:rsidR="002A2F5C" w:rsidRDefault="002A2F5C">
      <w:pPr>
        <w:rPr>
          <w:rFonts w:ascii="Montserrat" w:eastAsia="Montserrat" w:hAnsi="Montserrat" w:cs="Montserrat"/>
          <w:b/>
          <w:bCs/>
          <w:sz w:val="20"/>
          <w:szCs w:val="20"/>
        </w:rPr>
      </w:pPr>
    </w:p>
    <w:p w14:paraId="740B7E66" w14:textId="77777777" w:rsidR="002A2F5C" w:rsidRDefault="00000000">
      <w:pPr>
        <w:rPr>
          <w:rFonts w:ascii="Montserrat" w:eastAsia="Montserrat" w:hAnsi="Montserrat" w:cs="Montserrat"/>
          <w:b/>
          <w:bCs/>
        </w:rPr>
      </w:pPr>
      <w:r>
        <w:rPr>
          <w:rFonts w:ascii="Montserrat" w:eastAsia="Montserrat" w:hAnsi="Montserrat" w:cs="Montserrat"/>
          <w:b/>
          <w:bCs/>
        </w:rPr>
        <w:t>TIER 3- Enhancements</w:t>
      </w:r>
    </w:p>
    <w:p w14:paraId="77FD0B5C" w14:textId="77777777" w:rsidR="002A2F5C" w:rsidRDefault="00000000">
      <w:pPr>
        <w:rPr>
          <w:rFonts w:ascii="Montserrat" w:eastAsia="Montserrat" w:hAnsi="Montserrat" w:cs="Montserrat"/>
          <w:i/>
          <w:iCs/>
        </w:rPr>
      </w:pPr>
      <w:r>
        <w:rPr>
          <w:rFonts w:ascii="Montserrat" w:eastAsia="Montserrat" w:hAnsi="Montserrat" w:cs="Montserrat"/>
          <w:i/>
          <w:iCs/>
        </w:rPr>
        <w:t>Lower Priority: May be deferred to maintain monthly target and</w:t>
      </w:r>
    </w:p>
    <w:p w14:paraId="41A9AF73" w14:textId="77777777" w:rsidR="002A2F5C" w:rsidRDefault="00000000">
      <w:pPr>
        <w:rPr>
          <w:rFonts w:ascii="Montserrat" w:eastAsia="Montserrat" w:hAnsi="Montserrat" w:cs="Montserrat"/>
          <w:i/>
          <w:iCs/>
        </w:rPr>
      </w:pPr>
      <w:r>
        <w:rPr>
          <w:rFonts w:ascii="Montserrat" w:eastAsia="Montserrat" w:hAnsi="Montserrat" w:cs="Montserrat"/>
          <w:i/>
          <w:iCs/>
        </w:rPr>
        <w:t>preserve fund sustainability. Projects that improve operational convenience or add new capabilities without addressing immediate public safety needs.</w:t>
      </w:r>
    </w:p>
    <w:tbl>
      <w:tblPr>
        <w:tblStyle w:val="a2"/>
        <w:tblpPr w:leftFromText="180" w:rightFromText="180" w:vertAnchor="text" w:tblpY="213"/>
        <w:tblW w:w="9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430"/>
        <w:gridCol w:w="1890"/>
        <w:gridCol w:w="1530"/>
        <w:gridCol w:w="4950"/>
      </w:tblGrid>
      <w:tr w:rsidR="002A2F5C" w14:paraId="540937EF" w14:textId="77777777" w:rsidTr="007A568C">
        <w:trPr>
          <w:trHeight w:val="479"/>
        </w:trPr>
        <w:tc>
          <w:tcPr>
            <w:tcW w:w="1430" w:type="dxa"/>
            <w:tcBorders>
              <w:top w:val="single" w:sz="8" w:space="0" w:color="000000"/>
              <w:left w:val="single" w:sz="8" w:space="0" w:color="000000"/>
              <w:bottom w:val="single" w:sz="8" w:space="0" w:color="000000"/>
              <w:right w:val="single" w:sz="8" w:space="0" w:color="000000"/>
            </w:tcBorders>
          </w:tcPr>
          <w:p w14:paraId="25BC9F54" w14:textId="77777777" w:rsidR="002A2F5C"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w:t>
            </w:r>
          </w:p>
        </w:tc>
        <w:tc>
          <w:tcPr>
            <w:tcW w:w="1890" w:type="dxa"/>
            <w:tcBorders>
              <w:top w:val="single" w:sz="8" w:space="0" w:color="000000"/>
              <w:left w:val="single" w:sz="8" w:space="0" w:color="000000"/>
              <w:bottom w:val="single" w:sz="8" w:space="0" w:color="000000"/>
              <w:right w:val="single" w:sz="8" w:space="0" w:color="000000"/>
            </w:tcBorders>
          </w:tcPr>
          <w:p w14:paraId="5039171B" w14:textId="77777777" w:rsidR="002A2F5C"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County</w:t>
            </w:r>
          </w:p>
        </w:tc>
        <w:tc>
          <w:tcPr>
            <w:tcW w:w="1530" w:type="dxa"/>
            <w:tcBorders>
              <w:top w:val="single" w:sz="8" w:space="0" w:color="000000"/>
              <w:left w:val="single" w:sz="8" w:space="0" w:color="000000"/>
              <w:bottom w:val="single" w:sz="8" w:space="0" w:color="000000"/>
              <w:right w:val="single" w:sz="8" w:space="0" w:color="000000"/>
            </w:tcBorders>
          </w:tcPr>
          <w:p w14:paraId="39384C7D" w14:textId="77777777" w:rsidR="002A2F5C"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Cost</w:t>
            </w:r>
          </w:p>
        </w:tc>
        <w:tc>
          <w:tcPr>
            <w:tcW w:w="4950" w:type="dxa"/>
            <w:tcBorders>
              <w:top w:val="single" w:sz="8" w:space="0" w:color="000000"/>
              <w:left w:val="single" w:sz="8" w:space="0" w:color="000000"/>
              <w:bottom w:val="single" w:sz="8" w:space="0" w:color="000000"/>
              <w:right w:val="single" w:sz="8" w:space="0" w:color="000000"/>
            </w:tcBorders>
          </w:tcPr>
          <w:p w14:paraId="3FDB1D8B" w14:textId="77777777" w:rsidR="002A2F5C" w:rsidRDefault="00000000">
            <w:pPr>
              <w:pBdr>
                <w:top w:val="nil"/>
                <w:left w:val="nil"/>
                <w:bottom w:val="nil"/>
                <w:right w:val="nil"/>
                <w:between w:val="nil"/>
              </w:pBdr>
              <w:spacing w:before="104"/>
              <w:rPr>
                <w:rFonts w:ascii="Montserrat" w:eastAsia="Montserrat" w:hAnsi="Montserrat" w:cs="Montserrat"/>
                <w:b/>
                <w:bCs/>
                <w:color w:val="000000"/>
              </w:rPr>
            </w:pPr>
            <w:r>
              <w:rPr>
                <w:rFonts w:ascii="Montserrat" w:eastAsia="Montserrat" w:hAnsi="Montserrat" w:cs="Montserrat"/>
                <w:b/>
                <w:bCs/>
                <w:color w:val="000000"/>
              </w:rPr>
              <w:t>Project Description</w:t>
            </w:r>
          </w:p>
        </w:tc>
      </w:tr>
      <w:tr w:rsidR="002A2F5C" w14:paraId="25E6AB23" w14:textId="77777777" w:rsidTr="007A568C">
        <w:trPr>
          <w:trHeight w:val="479"/>
        </w:trPr>
        <w:tc>
          <w:tcPr>
            <w:tcW w:w="1430" w:type="dxa"/>
            <w:tcBorders>
              <w:top w:val="single" w:sz="8" w:space="0" w:color="000000"/>
              <w:left w:val="single" w:sz="8" w:space="0" w:color="000000"/>
              <w:bottom w:val="single" w:sz="8" w:space="0" w:color="000000"/>
              <w:right w:val="single" w:sz="8" w:space="0" w:color="000000"/>
            </w:tcBorders>
          </w:tcPr>
          <w:p w14:paraId="00B3AEE2"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26-233</w:t>
            </w:r>
          </w:p>
        </w:tc>
        <w:tc>
          <w:tcPr>
            <w:tcW w:w="1890" w:type="dxa"/>
            <w:tcBorders>
              <w:top w:val="single" w:sz="8" w:space="0" w:color="000000"/>
              <w:left w:val="single" w:sz="8" w:space="0" w:color="000000"/>
              <w:bottom w:val="single" w:sz="8" w:space="0" w:color="000000"/>
              <w:right w:val="single" w:sz="8" w:space="0" w:color="000000"/>
            </w:tcBorders>
          </w:tcPr>
          <w:p w14:paraId="0848CC87"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Somerset</w:t>
            </w:r>
          </w:p>
        </w:tc>
        <w:tc>
          <w:tcPr>
            <w:tcW w:w="1530" w:type="dxa"/>
            <w:tcBorders>
              <w:top w:val="single" w:sz="8" w:space="0" w:color="000000"/>
              <w:left w:val="single" w:sz="8" w:space="0" w:color="000000"/>
              <w:bottom w:val="single" w:sz="8" w:space="0" w:color="000000"/>
              <w:right w:val="single" w:sz="8" w:space="0" w:color="000000"/>
            </w:tcBorders>
          </w:tcPr>
          <w:p w14:paraId="6BDB01E7"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$2,500.00</w:t>
            </w:r>
          </w:p>
        </w:tc>
        <w:tc>
          <w:tcPr>
            <w:tcW w:w="4950" w:type="dxa"/>
            <w:tcBorders>
              <w:top w:val="single" w:sz="8" w:space="0" w:color="000000"/>
              <w:left w:val="single" w:sz="8" w:space="0" w:color="000000"/>
              <w:bottom w:val="single" w:sz="8" w:space="0" w:color="000000"/>
              <w:right w:val="single" w:sz="8" w:space="0" w:color="000000"/>
            </w:tcBorders>
          </w:tcPr>
          <w:p w14:paraId="4BE4DC5D"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Public Outreach Materials</w:t>
            </w:r>
          </w:p>
        </w:tc>
      </w:tr>
      <w:tr w:rsidR="002A2F5C" w14:paraId="5C27033A" w14:textId="77777777" w:rsidTr="007A568C">
        <w:trPr>
          <w:trHeight w:val="479"/>
        </w:trPr>
        <w:tc>
          <w:tcPr>
            <w:tcW w:w="1430" w:type="dxa"/>
            <w:tcBorders>
              <w:top w:val="single" w:sz="8" w:space="0" w:color="000000"/>
              <w:left w:val="single" w:sz="8" w:space="0" w:color="000000"/>
              <w:bottom w:val="single" w:sz="8" w:space="0" w:color="000000"/>
              <w:right w:val="single" w:sz="8" w:space="0" w:color="000000"/>
            </w:tcBorders>
          </w:tcPr>
          <w:p w14:paraId="1D401EE8"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26-236</w:t>
            </w:r>
          </w:p>
        </w:tc>
        <w:tc>
          <w:tcPr>
            <w:tcW w:w="1890" w:type="dxa"/>
            <w:tcBorders>
              <w:top w:val="single" w:sz="8" w:space="0" w:color="000000"/>
              <w:left w:val="single" w:sz="8" w:space="0" w:color="000000"/>
              <w:bottom w:val="single" w:sz="8" w:space="0" w:color="000000"/>
              <w:right w:val="single" w:sz="8" w:space="0" w:color="000000"/>
            </w:tcBorders>
          </w:tcPr>
          <w:p w14:paraId="3FEE5ECE"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Wicomico</w:t>
            </w:r>
          </w:p>
        </w:tc>
        <w:tc>
          <w:tcPr>
            <w:tcW w:w="1530" w:type="dxa"/>
            <w:tcBorders>
              <w:top w:val="single" w:sz="8" w:space="0" w:color="000000"/>
              <w:left w:val="single" w:sz="8" w:space="0" w:color="000000"/>
              <w:bottom w:val="single" w:sz="8" w:space="0" w:color="000000"/>
              <w:right w:val="single" w:sz="8" w:space="0" w:color="000000"/>
            </w:tcBorders>
          </w:tcPr>
          <w:p w14:paraId="36B7EB57"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$2,474.77</w:t>
            </w:r>
          </w:p>
        </w:tc>
        <w:tc>
          <w:tcPr>
            <w:tcW w:w="4950" w:type="dxa"/>
            <w:tcBorders>
              <w:top w:val="single" w:sz="8" w:space="0" w:color="000000"/>
              <w:left w:val="single" w:sz="8" w:space="0" w:color="000000"/>
              <w:bottom w:val="single" w:sz="8" w:space="0" w:color="000000"/>
              <w:right w:val="single" w:sz="8" w:space="0" w:color="000000"/>
            </w:tcBorders>
          </w:tcPr>
          <w:p w14:paraId="48CC2EAA"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Public Outreach Materials</w:t>
            </w:r>
          </w:p>
        </w:tc>
      </w:tr>
      <w:tr w:rsidR="002A2F5C" w14:paraId="2D95FC9A" w14:textId="77777777" w:rsidTr="007A568C">
        <w:trPr>
          <w:trHeight w:val="479"/>
        </w:trPr>
        <w:tc>
          <w:tcPr>
            <w:tcW w:w="1430" w:type="dxa"/>
            <w:tcBorders>
              <w:top w:val="single" w:sz="8" w:space="0" w:color="000000"/>
              <w:left w:val="single" w:sz="8" w:space="0" w:color="000000"/>
              <w:bottom w:val="single" w:sz="8" w:space="0" w:color="000000"/>
              <w:right w:val="single" w:sz="8" w:space="0" w:color="000000"/>
            </w:tcBorders>
          </w:tcPr>
          <w:p w14:paraId="5FB3AF3F"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26-192</w:t>
            </w:r>
          </w:p>
        </w:tc>
        <w:tc>
          <w:tcPr>
            <w:tcW w:w="1890" w:type="dxa"/>
            <w:tcBorders>
              <w:top w:val="single" w:sz="8" w:space="0" w:color="000000"/>
              <w:left w:val="single" w:sz="8" w:space="0" w:color="000000"/>
              <w:bottom w:val="single" w:sz="8" w:space="0" w:color="000000"/>
              <w:right w:val="single" w:sz="8" w:space="0" w:color="000000"/>
            </w:tcBorders>
          </w:tcPr>
          <w:p w14:paraId="0B56E24D"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Charles</w:t>
            </w:r>
          </w:p>
        </w:tc>
        <w:tc>
          <w:tcPr>
            <w:tcW w:w="1530" w:type="dxa"/>
            <w:tcBorders>
              <w:top w:val="single" w:sz="8" w:space="0" w:color="000000"/>
              <w:left w:val="single" w:sz="8" w:space="0" w:color="000000"/>
              <w:bottom w:val="single" w:sz="8" w:space="0" w:color="000000"/>
              <w:right w:val="single" w:sz="8" w:space="0" w:color="000000"/>
            </w:tcBorders>
          </w:tcPr>
          <w:p w14:paraId="1F34525B"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$1,020.00</w:t>
            </w:r>
          </w:p>
        </w:tc>
        <w:tc>
          <w:tcPr>
            <w:tcW w:w="4950" w:type="dxa"/>
            <w:tcBorders>
              <w:top w:val="single" w:sz="8" w:space="0" w:color="000000"/>
              <w:left w:val="single" w:sz="8" w:space="0" w:color="000000"/>
              <w:bottom w:val="single" w:sz="8" w:space="0" w:color="000000"/>
              <w:right w:val="single" w:sz="8" w:space="0" w:color="000000"/>
            </w:tcBorders>
          </w:tcPr>
          <w:p w14:paraId="3548313F"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Protocol 41 Certifications</w:t>
            </w:r>
          </w:p>
        </w:tc>
      </w:tr>
      <w:tr w:rsidR="002A2F5C" w14:paraId="32D451F6" w14:textId="77777777" w:rsidTr="007A568C">
        <w:trPr>
          <w:trHeight w:val="479"/>
        </w:trPr>
        <w:tc>
          <w:tcPr>
            <w:tcW w:w="1430" w:type="dxa"/>
            <w:tcBorders>
              <w:top w:val="single" w:sz="8" w:space="0" w:color="000000"/>
              <w:left w:val="single" w:sz="8" w:space="0" w:color="000000"/>
              <w:bottom w:val="single" w:sz="8" w:space="0" w:color="000000"/>
              <w:right w:val="single" w:sz="8" w:space="0" w:color="000000"/>
            </w:tcBorders>
          </w:tcPr>
          <w:p w14:paraId="6E087B0E"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lastRenderedPageBreak/>
              <w:t>26-211</w:t>
            </w:r>
          </w:p>
        </w:tc>
        <w:tc>
          <w:tcPr>
            <w:tcW w:w="1890" w:type="dxa"/>
            <w:tcBorders>
              <w:top w:val="single" w:sz="8" w:space="0" w:color="000000"/>
              <w:left w:val="single" w:sz="8" w:space="0" w:color="000000"/>
              <w:bottom w:val="single" w:sz="8" w:space="0" w:color="000000"/>
              <w:right w:val="single" w:sz="8" w:space="0" w:color="000000"/>
            </w:tcBorders>
          </w:tcPr>
          <w:p w14:paraId="5665C37E"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Frederick</w:t>
            </w:r>
          </w:p>
        </w:tc>
        <w:tc>
          <w:tcPr>
            <w:tcW w:w="1530" w:type="dxa"/>
            <w:tcBorders>
              <w:top w:val="single" w:sz="8" w:space="0" w:color="000000"/>
              <w:left w:val="single" w:sz="8" w:space="0" w:color="000000"/>
              <w:bottom w:val="single" w:sz="8" w:space="0" w:color="000000"/>
              <w:right w:val="single" w:sz="8" w:space="0" w:color="000000"/>
            </w:tcBorders>
          </w:tcPr>
          <w:p w14:paraId="190998E9"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$10,296.00</w:t>
            </w:r>
          </w:p>
        </w:tc>
        <w:tc>
          <w:tcPr>
            <w:tcW w:w="4950" w:type="dxa"/>
            <w:tcBorders>
              <w:top w:val="single" w:sz="8" w:space="0" w:color="000000"/>
              <w:left w:val="single" w:sz="8" w:space="0" w:color="000000"/>
              <w:bottom w:val="single" w:sz="8" w:space="0" w:color="000000"/>
              <w:right w:val="single" w:sz="8" w:space="0" w:color="000000"/>
            </w:tcBorders>
          </w:tcPr>
          <w:p w14:paraId="203BD7D9" w14:textId="77777777" w:rsidR="002A2F5C" w:rsidRDefault="00000000">
            <w:pPr>
              <w:pBdr>
                <w:top w:val="nil"/>
                <w:left w:val="nil"/>
                <w:bottom w:val="nil"/>
                <w:right w:val="nil"/>
                <w:between w:val="nil"/>
              </w:pBdr>
              <w:spacing w:before="104"/>
              <w:rPr>
                <w:rFonts w:ascii="Montserrat" w:eastAsia="Montserrat" w:hAnsi="Montserrat" w:cs="Montserrat"/>
                <w:b/>
                <w:bCs/>
                <w:color w:val="000000"/>
                <w:sz w:val="20"/>
                <w:szCs w:val="20"/>
              </w:rPr>
            </w:pPr>
            <w:r>
              <w:rPr>
                <w:rFonts w:ascii="Montserrat" w:eastAsia="Montserrat" w:hAnsi="Montserrat" w:cs="Montserrat"/>
                <w:sz w:val="20"/>
                <w:szCs w:val="20"/>
              </w:rPr>
              <w:t>Protocol 41: Caller in Crisis Training</w:t>
            </w:r>
          </w:p>
        </w:tc>
      </w:tr>
    </w:tbl>
    <w:p w14:paraId="165911B4" w14:textId="77777777" w:rsidR="002A2F5C" w:rsidRDefault="002A2F5C">
      <w:pPr>
        <w:rPr>
          <w:rFonts w:ascii="Montserrat" w:eastAsia="Montserrat" w:hAnsi="Montserrat" w:cs="Montserrat"/>
          <w:b/>
          <w:bCs/>
          <w:sz w:val="20"/>
          <w:szCs w:val="20"/>
        </w:rPr>
      </w:pPr>
    </w:p>
    <w:p w14:paraId="7208D6DE" w14:textId="77777777" w:rsidR="002A2F5C" w:rsidRDefault="00000000">
      <w:pPr>
        <w:rPr>
          <w:rFonts w:ascii="Montserrat" w:eastAsia="Montserrat" w:hAnsi="Montserrat" w:cs="Montserrat"/>
          <w:b/>
          <w:bCs/>
          <w:sz w:val="20"/>
          <w:szCs w:val="20"/>
        </w:rPr>
      </w:pPr>
      <w:r>
        <w:rPr>
          <w:rFonts w:ascii="Montserrat" w:eastAsia="Montserrat" w:hAnsi="Montserrat" w:cs="Montserrat"/>
          <w:b/>
          <w:bCs/>
          <w:sz w:val="20"/>
          <w:szCs w:val="20"/>
        </w:rPr>
        <w:t>TOTAL:</w:t>
      </w:r>
      <w:r w:rsidR="007A568C">
        <w:rPr>
          <w:rFonts w:ascii="Montserrat" w:eastAsia="Montserrat" w:hAnsi="Montserrat" w:cs="Montserrat"/>
          <w:b/>
          <w:bCs/>
          <w:sz w:val="20"/>
          <w:szCs w:val="20"/>
        </w:rPr>
        <w:t xml:space="preserve"> $</w:t>
      </w:r>
      <w:r w:rsidR="007A568C">
        <w:rPr>
          <w:rFonts w:ascii="Montserrat" w:eastAsia="Montserrat" w:hAnsi="Montserrat" w:cs="Montserrat"/>
          <w:b/>
          <w:bCs/>
        </w:rPr>
        <w:t>16,290.77</w:t>
      </w:r>
    </w:p>
    <w:p w14:paraId="5827F07E" w14:textId="77777777" w:rsidR="002A2F5C" w:rsidRDefault="002A2F5C">
      <w:pPr>
        <w:rPr>
          <w:rFonts w:ascii="Montserrat" w:eastAsia="Montserrat" w:hAnsi="Montserrat" w:cs="Montserrat"/>
          <w:b/>
          <w:bCs/>
          <w:sz w:val="20"/>
          <w:szCs w:val="20"/>
        </w:rPr>
      </w:pPr>
    </w:p>
    <w:p w14:paraId="0F41F6B5" w14:textId="77777777" w:rsidR="002A2F5C" w:rsidRDefault="002A2F5C">
      <w:pPr>
        <w:rPr>
          <w:rFonts w:ascii="Montserrat" w:eastAsia="Montserrat" w:hAnsi="Montserrat" w:cs="Montserrat"/>
          <w:b/>
          <w:bCs/>
          <w:sz w:val="20"/>
          <w:szCs w:val="20"/>
        </w:rPr>
      </w:pPr>
    </w:p>
    <w:p w14:paraId="70A22490" w14:textId="77777777" w:rsidR="002A2F5C" w:rsidRDefault="00000000">
      <w:pPr>
        <w:numPr>
          <w:ilvl w:val="0"/>
          <w:numId w:val="2"/>
        </w:numPr>
        <w:pBdr>
          <w:top w:val="nil"/>
          <w:left w:val="nil"/>
          <w:bottom w:val="single" w:sz="6" w:space="1" w:color="000000"/>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PROJECT EXTENSIONS APPROVED BY THE OFFICE OF THE EXECUTIVE DIRECTOR</w:t>
      </w:r>
    </w:p>
    <w:p w14:paraId="1761ABF7"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Under authority granted by the Board, the Executive Director approved the following projects that have met all guidelines established by the Board:</w:t>
      </w:r>
    </w:p>
    <w:tbl>
      <w:tblPr>
        <w:tblStyle w:val="a3"/>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80" w:firstRow="0" w:lastRow="0" w:firstColumn="1" w:lastColumn="0" w:noHBand="0" w:noVBand="0"/>
      </w:tblPr>
      <w:tblGrid>
        <w:gridCol w:w="1440"/>
        <w:gridCol w:w="1890"/>
        <w:gridCol w:w="1530"/>
        <w:gridCol w:w="4950"/>
      </w:tblGrid>
      <w:tr w:rsidR="002A2F5C" w14:paraId="513EC446" w14:textId="77777777" w:rsidTr="007A568C">
        <w:trPr>
          <w:trHeight w:val="555"/>
        </w:trPr>
        <w:tc>
          <w:tcPr>
            <w:tcW w:w="1440" w:type="dxa"/>
            <w:tcBorders>
              <w:top w:val="single" w:sz="8" w:space="0" w:color="000000"/>
              <w:left w:val="single" w:sz="8" w:space="0" w:color="000000"/>
              <w:bottom w:val="single" w:sz="8" w:space="0" w:color="000000"/>
              <w:right w:val="single" w:sz="8" w:space="0" w:color="000000"/>
            </w:tcBorders>
          </w:tcPr>
          <w:p w14:paraId="190EDBC1" w14:textId="77777777" w:rsidR="002A2F5C" w:rsidRDefault="00000000">
            <w:pPr>
              <w:rPr>
                <w:rFonts w:ascii="Montserrat" w:eastAsia="Montserrat" w:hAnsi="Montserrat" w:cs="Montserrat"/>
                <w:b/>
                <w:bCs/>
              </w:rPr>
            </w:pPr>
            <w:r>
              <w:rPr>
                <w:rFonts w:ascii="Montserrat" w:eastAsia="Montserrat" w:hAnsi="Montserrat" w:cs="Montserrat"/>
                <w:b/>
                <w:bCs/>
              </w:rPr>
              <w:t>Project#</w:t>
            </w:r>
          </w:p>
        </w:tc>
        <w:tc>
          <w:tcPr>
            <w:tcW w:w="1890" w:type="dxa"/>
            <w:tcBorders>
              <w:top w:val="single" w:sz="8" w:space="0" w:color="000000"/>
              <w:left w:val="single" w:sz="8" w:space="0" w:color="000000"/>
              <w:bottom w:val="single" w:sz="8" w:space="0" w:color="000000"/>
              <w:right w:val="single" w:sz="8" w:space="0" w:color="000000"/>
            </w:tcBorders>
          </w:tcPr>
          <w:p w14:paraId="6A11375A" w14:textId="77777777" w:rsidR="002A2F5C" w:rsidRDefault="00000000">
            <w:pPr>
              <w:rPr>
                <w:rFonts w:ascii="Montserrat" w:eastAsia="Montserrat" w:hAnsi="Montserrat" w:cs="Montserrat"/>
                <w:b/>
                <w:bCs/>
              </w:rPr>
            </w:pPr>
            <w:r>
              <w:rPr>
                <w:rFonts w:ascii="Montserrat" w:eastAsia="Montserrat" w:hAnsi="Montserrat" w:cs="Montserrat"/>
                <w:b/>
                <w:bCs/>
              </w:rPr>
              <w:t>County</w:t>
            </w:r>
          </w:p>
        </w:tc>
        <w:tc>
          <w:tcPr>
            <w:tcW w:w="1530" w:type="dxa"/>
            <w:tcBorders>
              <w:top w:val="single" w:sz="8" w:space="0" w:color="000000"/>
              <w:left w:val="single" w:sz="8" w:space="0" w:color="000000"/>
              <w:bottom w:val="single" w:sz="8" w:space="0" w:color="000000"/>
              <w:right w:val="single" w:sz="8" w:space="0" w:color="000000"/>
            </w:tcBorders>
          </w:tcPr>
          <w:p w14:paraId="31857966" w14:textId="77777777" w:rsidR="002A2F5C" w:rsidRDefault="00000000">
            <w:pPr>
              <w:rPr>
                <w:rFonts w:ascii="Montserrat" w:eastAsia="Montserrat" w:hAnsi="Montserrat" w:cs="Montserrat"/>
                <w:b/>
                <w:bCs/>
              </w:rPr>
            </w:pPr>
            <w:r>
              <w:rPr>
                <w:rFonts w:ascii="Montserrat" w:eastAsia="Montserrat" w:hAnsi="Montserrat" w:cs="Montserrat"/>
                <w:b/>
                <w:bCs/>
              </w:rPr>
              <w:t>Cost</w:t>
            </w:r>
          </w:p>
        </w:tc>
        <w:tc>
          <w:tcPr>
            <w:tcW w:w="4950" w:type="dxa"/>
            <w:tcBorders>
              <w:top w:val="single" w:sz="8" w:space="0" w:color="000000"/>
              <w:left w:val="single" w:sz="8" w:space="0" w:color="000000"/>
              <w:bottom w:val="single" w:sz="8" w:space="0" w:color="000000"/>
              <w:right w:val="single" w:sz="8" w:space="0" w:color="000000"/>
            </w:tcBorders>
          </w:tcPr>
          <w:p w14:paraId="688F01A3" w14:textId="77777777" w:rsidR="002A2F5C" w:rsidRDefault="00000000">
            <w:pPr>
              <w:rPr>
                <w:rFonts w:ascii="Montserrat" w:eastAsia="Montserrat" w:hAnsi="Montserrat" w:cs="Montserrat"/>
                <w:b/>
                <w:bCs/>
              </w:rPr>
            </w:pPr>
            <w:r>
              <w:rPr>
                <w:rFonts w:ascii="Montserrat" w:eastAsia="Montserrat" w:hAnsi="Montserrat" w:cs="Montserrat"/>
                <w:b/>
                <w:bCs/>
              </w:rPr>
              <w:t>Project Description</w:t>
            </w:r>
          </w:p>
        </w:tc>
      </w:tr>
      <w:tr w:rsidR="002A2F5C" w14:paraId="2E62E9A1" w14:textId="77777777" w:rsidTr="007A568C">
        <w:trPr>
          <w:trHeight w:val="411"/>
        </w:trPr>
        <w:tc>
          <w:tcPr>
            <w:tcW w:w="1440" w:type="dxa"/>
            <w:tcBorders>
              <w:top w:val="single" w:sz="8" w:space="0" w:color="000000"/>
              <w:left w:val="single" w:sz="8" w:space="0" w:color="000000"/>
              <w:bottom w:val="single" w:sz="8" w:space="0" w:color="000000"/>
              <w:right w:val="single" w:sz="8" w:space="0" w:color="000000"/>
            </w:tcBorders>
          </w:tcPr>
          <w:p w14:paraId="6FFC8725"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25-262</w:t>
            </w:r>
          </w:p>
        </w:tc>
        <w:tc>
          <w:tcPr>
            <w:tcW w:w="1890" w:type="dxa"/>
            <w:tcBorders>
              <w:top w:val="single" w:sz="8" w:space="0" w:color="000000"/>
              <w:left w:val="single" w:sz="8" w:space="0" w:color="000000"/>
              <w:bottom w:val="single" w:sz="8" w:space="0" w:color="000000"/>
              <w:right w:val="single" w:sz="8" w:space="0" w:color="000000"/>
            </w:tcBorders>
          </w:tcPr>
          <w:p w14:paraId="45D98EDA"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Caroline</w:t>
            </w:r>
          </w:p>
        </w:tc>
        <w:tc>
          <w:tcPr>
            <w:tcW w:w="1530" w:type="dxa"/>
            <w:tcBorders>
              <w:top w:val="single" w:sz="8" w:space="0" w:color="000000"/>
              <w:left w:val="single" w:sz="8" w:space="0" w:color="000000"/>
              <w:bottom w:val="single" w:sz="8" w:space="0" w:color="000000"/>
              <w:right w:val="single" w:sz="8" w:space="0" w:color="000000"/>
            </w:tcBorders>
          </w:tcPr>
          <w:p w14:paraId="464A1723"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$14,177.77</w:t>
            </w:r>
          </w:p>
        </w:tc>
        <w:tc>
          <w:tcPr>
            <w:tcW w:w="4950" w:type="dxa"/>
            <w:tcBorders>
              <w:top w:val="single" w:sz="8" w:space="0" w:color="000000"/>
              <w:left w:val="single" w:sz="8" w:space="0" w:color="000000"/>
              <w:bottom w:val="single" w:sz="8" w:space="0" w:color="000000"/>
              <w:right w:val="single" w:sz="8" w:space="0" w:color="000000"/>
            </w:tcBorders>
          </w:tcPr>
          <w:p w14:paraId="236680AB"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Annual Recurring Maintenance</w:t>
            </w:r>
          </w:p>
        </w:tc>
      </w:tr>
      <w:tr w:rsidR="002A2F5C" w14:paraId="32AD0C25" w14:textId="77777777" w:rsidTr="007A568C">
        <w:trPr>
          <w:trHeight w:val="411"/>
        </w:trPr>
        <w:tc>
          <w:tcPr>
            <w:tcW w:w="1440" w:type="dxa"/>
            <w:tcBorders>
              <w:top w:val="single" w:sz="8" w:space="0" w:color="000000"/>
              <w:left w:val="single" w:sz="8" w:space="0" w:color="000000"/>
              <w:bottom w:val="single" w:sz="8" w:space="0" w:color="000000"/>
              <w:right w:val="single" w:sz="8" w:space="0" w:color="000000"/>
            </w:tcBorders>
          </w:tcPr>
          <w:p w14:paraId="23A9803C"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25-300</w:t>
            </w:r>
          </w:p>
        </w:tc>
        <w:tc>
          <w:tcPr>
            <w:tcW w:w="1890" w:type="dxa"/>
            <w:tcBorders>
              <w:top w:val="single" w:sz="8" w:space="0" w:color="000000"/>
              <w:left w:val="single" w:sz="8" w:space="0" w:color="000000"/>
              <w:bottom w:val="single" w:sz="8" w:space="0" w:color="000000"/>
              <w:right w:val="single" w:sz="8" w:space="0" w:color="000000"/>
            </w:tcBorders>
          </w:tcPr>
          <w:p w14:paraId="38A940DC"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Montgomery</w:t>
            </w:r>
          </w:p>
        </w:tc>
        <w:tc>
          <w:tcPr>
            <w:tcW w:w="1530" w:type="dxa"/>
            <w:tcBorders>
              <w:top w:val="single" w:sz="8" w:space="0" w:color="000000"/>
              <w:left w:val="single" w:sz="8" w:space="0" w:color="000000"/>
              <w:bottom w:val="single" w:sz="8" w:space="0" w:color="000000"/>
              <w:right w:val="single" w:sz="8" w:space="0" w:color="000000"/>
            </w:tcBorders>
          </w:tcPr>
          <w:p w14:paraId="502A0133"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$53,549.94</w:t>
            </w:r>
          </w:p>
        </w:tc>
        <w:tc>
          <w:tcPr>
            <w:tcW w:w="4950" w:type="dxa"/>
            <w:tcBorders>
              <w:top w:val="single" w:sz="8" w:space="0" w:color="000000"/>
              <w:left w:val="single" w:sz="8" w:space="0" w:color="000000"/>
              <w:bottom w:val="single" w:sz="8" w:space="0" w:color="000000"/>
              <w:right w:val="single" w:sz="8" w:space="0" w:color="000000"/>
            </w:tcBorders>
          </w:tcPr>
          <w:p w14:paraId="767CF417"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2025-2026 Language Interpretation</w:t>
            </w:r>
          </w:p>
        </w:tc>
      </w:tr>
      <w:tr w:rsidR="002A2F5C" w14:paraId="38D68766" w14:textId="77777777" w:rsidTr="007A568C">
        <w:trPr>
          <w:trHeight w:val="411"/>
        </w:trPr>
        <w:tc>
          <w:tcPr>
            <w:tcW w:w="1440" w:type="dxa"/>
            <w:tcBorders>
              <w:top w:val="single" w:sz="8" w:space="0" w:color="000000"/>
              <w:left w:val="single" w:sz="8" w:space="0" w:color="000000"/>
              <w:bottom w:val="single" w:sz="8" w:space="0" w:color="000000"/>
              <w:right w:val="single" w:sz="8" w:space="0" w:color="000000"/>
            </w:tcBorders>
          </w:tcPr>
          <w:p w14:paraId="33B7AF99"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21-222</w:t>
            </w:r>
          </w:p>
        </w:tc>
        <w:tc>
          <w:tcPr>
            <w:tcW w:w="1890" w:type="dxa"/>
            <w:tcBorders>
              <w:top w:val="single" w:sz="8" w:space="0" w:color="000000"/>
              <w:left w:val="single" w:sz="8" w:space="0" w:color="000000"/>
              <w:bottom w:val="single" w:sz="8" w:space="0" w:color="000000"/>
              <w:right w:val="single" w:sz="8" w:space="0" w:color="000000"/>
            </w:tcBorders>
          </w:tcPr>
          <w:p w14:paraId="28D8575A"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Washington</w:t>
            </w:r>
          </w:p>
        </w:tc>
        <w:tc>
          <w:tcPr>
            <w:tcW w:w="1530" w:type="dxa"/>
            <w:tcBorders>
              <w:top w:val="single" w:sz="8" w:space="0" w:color="000000"/>
              <w:left w:val="single" w:sz="8" w:space="0" w:color="000000"/>
              <w:bottom w:val="single" w:sz="8" w:space="0" w:color="000000"/>
              <w:right w:val="single" w:sz="8" w:space="0" w:color="000000"/>
            </w:tcBorders>
          </w:tcPr>
          <w:p w14:paraId="0E9BD836"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$507,939.29</w:t>
            </w:r>
          </w:p>
        </w:tc>
        <w:tc>
          <w:tcPr>
            <w:tcW w:w="4950" w:type="dxa"/>
            <w:tcBorders>
              <w:top w:val="single" w:sz="8" w:space="0" w:color="000000"/>
              <w:left w:val="single" w:sz="8" w:space="0" w:color="000000"/>
              <w:bottom w:val="single" w:sz="8" w:space="0" w:color="000000"/>
              <w:right w:val="single" w:sz="8" w:space="0" w:color="000000"/>
            </w:tcBorders>
          </w:tcPr>
          <w:p w14:paraId="0BC25228" w14:textId="77777777" w:rsidR="002A2F5C" w:rsidRDefault="00000000">
            <w:pPr>
              <w:rPr>
                <w:rFonts w:ascii="Montserrat" w:eastAsia="Montserrat" w:hAnsi="Montserrat" w:cs="Montserrat"/>
                <w:sz w:val="20"/>
                <w:szCs w:val="20"/>
              </w:rPr>
            </w:pPr>
            <w:proofErr w:type="spellStart"/>
            <w:r>
              <w:rPr>
                <w:rFonts w:ascii="Montserrat" w:eastAsia="Montserrat" w:hAnsi="Montserrat" w:cs="Montserrat"/>
                <w:sz w:val="20"/>
                <w:szCs w:val="20"/>
              </w:rPr>
              <w:t>ESInet</w:t>
            </w:r>
            <w:proofErr w:type="spellEnd"/>
            <w:r>
              <w:rPr>
                <w:rFonts w:ascii="Montserrat" w:eastAsia="Montserrat" w:hAnsi="Montserrat" w:cs="Montserrat"/>
                <w:sz w:val="20"/>
                <w:szCs w:val="20"/>
              </w:rPr>
              <w:t xml:space="preserve"> and NGCS Implementation</w:t>
            </w:r>
          </w:p>
        </w:tc>
      </w:tr>
      <w:tr w:rsidR="002A2F5C" w14:paraId="4711F4A3" w14:textId="77777777" w:rsidTr="007A568C">
        <w:trPr>
          <w:trHeight w:val="411"/>
        </w:trPr>
        <w:tc>
          <w:tcPr>
            <w:tcW w:w="1440" w:type="dxa"/>
            <w:tcBorders>
              <w:top w:val="single" w:sz="8" w:space="0" w:color="000000"/>
              <w:left w:val="single" w:sz="8" w:space="0" w:color="000000"/>
              <w:bottom w:val="single" w:sz="8" w:space="0" w:color="000000"/>
              <w:right w:val="single" w:sz="8" w:space="0" w:color="000000"/>
            </w:tcBorders>
          </w:tcPr>
          <w:p w14:paraId="191516BE"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23-095</w:t>
            </w:r>
          </w:p>
        </w:tc>
        <w:tc>
          <w:tcPr>
            <w:tcW w:w="1890" w:type="dxa"/>
            <w:tcBorders>
              <w:top w:val="single" w:sz="8" w:space="0" w:color="000000"/>
              <w:left w:val="single" w:sz="8" w:space="0" w:color="000000"/>
              <w:bottom w:val="single" w:sz="8" w:space="0" w:color="000000"/>
              <w:right w:val="single" w:sz="8" w:space="0" w:color="000000"/>
            </w:tcBorders>
          </w:tcPr>
          <w:p w14:paraId="591643D3"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Charles</w:t>
            </w:r>
          </w:p>
        </w:tc>
        <w:tc>
          <w:tcPr>
            <w:tcW w:w="1530" w:type="dxa"/>
            <w:tcBorders>
              <w:top w:val="single" w:sz="8" w:space="0" w:color="000000"/>
              <w:left w:val="single" w:sz="8" w:space="0" w:color="000000"/>
              <w:bottom w:val="single" w:sz="8" w:space="0" w:color="000000"/>
              <w:right w:val="single" w:sz="8" w:space="0" w:color="000000"/>
            </w:tcBorders>
          </w:tcPr>
          <w:p w14:paraId="4634D676"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$92,646.46</w:t>
            </w:r>
          </w:p>
        </w:tc>
        <w:tc>
          <w:tcPr>
            <w:tcW w:w="4950" w:type="dxa"/>
            <w:tcBorders>
              <w:top w:val="single" w:sz="8" w:space="0" w:color="000000"/>
              <w:left w:val="single" w:sz="8" w:space="0" w:color="000000"/>
              <w:bottom w:val="single" w:sz="8" w:space="0" w:color="000000"/>
              <w:right w:val="single" w:sz="8" w:space="0" w:color="000000"/>
            </w:tcBorders>
          </w:tcPr>
          <w:p w14:paraId="74143A6A"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Statewide GIS Validation and Support</w:t>
            </w:r>
          </w:p>
        </w:tc>
      </w:tr>
      <w:tr w:rsidR="002A2F5C" w14:paraId="27409555" w14:textId="77777777" w:rsidTr="007A568C">
        <w:trPr>
          <w:trHeight w:val="411"/>
        </w:trPr>
        <w:tc>
          <w:tcPr>
            <w:tcW w:w="1440" w:type="dxa"/>
            <w:tcBorders>
              <w:top w:val="single" w:sz="8" w:space="0" w:color="000000"/>
              <w:left w:val="single" w:sz="8" w:space="0" w:color="000000"/>
              <w:bottom w:val="single" w:sz="8" w:space="0" w:color="000000"/>
              <w:right w:val="single" w:sz="8" w:space="0" w:color="000000"/>
            </w:tcBorders>
          </w:tcPr>
          <w:p w14:paraId="16E2DC12"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25-109</w:t>
            </w:r>
          </w:p>
        </w:tc>
        <w:tc>
          <w:tcPr>
            <w:tcW w:w="1890" w:type="dxa"/>
            <w:tcBorders>
              <w:top w:val="single" w:sz="8" w:space="0" w:color="000000"/>
              <w:left w:val="single" w:sz="8" w:space="0" w:color="000000"/>
              <w:bottom w:val="single" w:sz="8" w:space="0" w:color="000000"/>
              <w:right w:val="single" w:sz="8" w:space="0" w:color="000000"/>
            </w:tcBorders>
          </w:tcPr>
          <w:p w14:paraId="182163A0"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Caroline</w:t>
            </w:r>
          </w:p>
        </w:tc>
        <w:tc>
          <w:tcPr>
            <w:tcW w:w="1530" w:type="dxa"/>
            <w:tcBorders>
              <w:top w:val="single" w:sz="8" w:space="0" w:color="000000"/>
              <w:left w:val="single" w:sz="8" w:space="0" w:color="000000"/>
              <w:bottom w:val="single" w:sz="8" w:space="0" w:color="000000"/>
              <w:right w:val="single" w:sz="8" w:space="0" w:color="000000"/>
            </w:tcBorders>
          </w:tcPr>
          <w:p w14:paraId="53F7B6BC"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$8,358.87</w:t>
            </w:r>
          </w:p>
        </w:tc>
        <w:tc>
          <w:tcPr>
            <w:tcW w:w="4950" w:type="dxa"/>
            <w:tcBorders>
              <w:top w:val="single" w:sz="8" w:space="0" w:color="000000"/>
              <w:left w:val="single" w:sz="8" w:space="0" w:color="000000"/>
              <w:bottom w:val="single" w:sz="8" w:space="0" w:color="000000"/>
              <w:right w:val="single" w:sz="8" w:space="0" w:color="000000"/>
            </w:tcBorders>
          </w:tcPr>
          <w:p w14:paraId="612A1A52"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VESTA Phone System Maintenance</w:t>
            </w:r>
          </w:p>
        </w:tc>
      </w:tr>
      <w:tr w:rsidR="002A2F5C" w14:paraId="03241553" w14:textId="77777777" w:rsidTr="007A568C">
        <w:trPr>
          <w:trHeight w:val="411"/>
        </w:trPr>
        <w:tc>
          <w:tcPr>
            <w:tcW w:w="1440" w:type="dxa"/>
            <w:tcBorders>
              <w:top w:val="single" w:sz="8" w:space="0" w:color="000000"/>
              <w:left w:val="single" w:sz="8" w:space="0" w:color="000000"/>
              <w:bottom w:val="single" w:sz="8" w:space="0" w:color="000000"/>
              <w:right w:val="single" w:sz="8" w:space="0" w:color="000000"/>
            </w:tcBorders>
          </w:tcPr>
          <w:p w14:paraId="73AD93AD"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25-224</w:t>
            </w:r>
          </w:p>
        </w:tc>
        <w:tc>
          <w:tcPr>
            <w:tcW w:w="1890" w:type="dxa"/>
            <w:tcBorders>
              <w:top w:val="single" w:sz="8" w:space="0" w:color="000000"/>
              <w:left w:val="single" w:sz="8" w:space="0" w:color="000000"/>
              <w:bottom w:val="single" w:sz="8" w:space="0" w:color="000000"/>
              <w:right w:val="single" w:sz="8" w:space="0" w:color="000000"/>
            </w:tcBorders>
          </w:tcPr>
          <w:p w14:paraId="65073DB8"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Harford</w:t>
            </w:r>
          </w:p>
        </w:tc>
        <w:tc>
          <w:tcPr>
            <w:tcW w:w="1530" w:type="dxa"/>
            <w:tcBorders>
              <w:top w:val="single" w:sz="8" w:space="0" w:color="000000"/>
              <w:left w:val="single" w:sz="8" w:space="0" w:color="000000"/>
              <w:bottom w:val="single" w:sz="8" w:space="0" w:color="000000"/>
              <w:right w:val="single" w:sz="8" w:space="0" w:color="000000"/>
            </w:tcBorders>
          </w:tcPr>
          <w:p w14:paraId="61D7AF02"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$84,518.90</w:t>
            </w:r>
          </w:p>
        </w:tc>
        <w:tc>
          <w:tcPr>
            <w:tcW w:w="4950" w:type="dxa"/>
            <w:tcBorders>
              <w:top w:val="single" w:sz="8" w:space="0" w:color="000000"/>
              <w:left w:val="single" w:sz="8" w:space="0" w:color="000000"/>
              <w:bottom w:val="single" w:sz="8" w:space="0" w:color="000000"/>
              <w:right w:val="single" w:sz="8" w:space="0" w:color="000000"/>
            </w:tcBorders>
          </w:tcPr>
          <w:p w14:paraId="2A61C089"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Aerial Imagery</w:t>
            </w:r>
          </w:p>
        </w:tc>
      </w:tr>
      <w:tr w:rsidR="002A2F5C" w14:paraId="1F76A214" w14:textId="77777777" w:rsidTr="007A568C">
        <w:trPr>
          <w:trHeight w:val="411"/>
        </w:trPr>
        <w:tc>
          <w:tcPr>
            <w:tcW w:w="1440" w:type="dxa"/>
            <w:tcBorders>
              <w:top w:val="single" w:sz="8" w:space="0" w:color="000000"/>
              <w:left w:val="single" w:sz="8" w:space="0" w:color="000000"/>
              <w:bottom w:val="single" w:sz="8" w:space="0" w:color="000000"/>
              <w:right w:val="single" w:sz="8" w:space="0" w:color="000000"/>
            </w:tcBorders>
          </w:tcPr>
          <w:p w14:paraId="1A52C48E"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25-336</w:t>
            </w:r>
          </w:p>
        </w:tc>
        <w:tc>
          <w:tcPr>
            <w:tcW w:w="1890" w:type="dxa"/>
            <w:tcBorders>
              <w:top w:val="single" w:sz="8" w:space="0" w:color="000000"/>
              <w:left w:val="single" w:sz="8" w:space="0" w:color="000000"/>
              <w:bottom w:val="single" w:sz="8" w:space="0" w:color="000000"/>
              <w:right w:val="single" w:sz="8" w:space="0" w:color="000000"/>
            </w:tcBorders>
          </w:tcPr>
          <w:p w14:paraId="744B464A"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Calvert</w:t>
            </w:r>
          </w:p>
        </w:tc>
        <w:tc>
          <w:tcPr>
            <w:tcW w:w="1530" w:type="dxa"/>
            <w:tcBorders>
              <w:top w:val="single" w:sz="8" w:space="0" w:color="000000"/>
              <w:left w:val="single" w:sz="8" w:space="0" w:color="000000"/>
              <w:bottom w:val="single" w:sz="8" w:space="0" w:color="000000"/>
              <w:right w:val="single" w:sz="8" w:space="0" w:color="000000"/>
            </w:tcBorders>
          </w:tcPr>
          <w:p w14:paraId="06D47966"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$212,480.09</w:t>
            </w:r>
          </w:p>
        </w:tc>
        <w:tc>
          <w:tcPr>
            <w:tcW w:w="4950" w:type="dxa"/>
            <w:tcBorders>
              <w:top w:val="single" w:sz="8" w:space="0" w:color="000000"/>
              <w:left w:val="single" w:sz="8" w:space="0" w:color="000000"/>
              <w:bottom w:val="single" w:sz="8" w:space="0" w:color="000000"/>
              <w:right w:val="single" w:sz="8" w:space="0" w:color="000000"/>
            </w:tcBorders>
          </w:tcPr>
          <w:p w14:paraId="204202EB" w14:textId="77777777" w:rsidR="002A2F5C" w:rsidRDefault="00000000">
            <w:pPr>
              <w:rPr>
                <w:rFonts w:ascii="Montserrat" w:eastAsia="Montserrat" w:hAnsi="Montserrat" w:cs="Montserrat"/>
                <w:sz w:val="20"/>
                <w:szCs w:val="20"/>
              </w:rPr>
            </w:pPr>
            <w:r>
              <w:rPr>
                <w:rFonts w:ascii="Montserrat" w:eastAsia="Montserrat" w:hAnsi="Montserrat" w:cs="Montserrat"/>
                <w:sz w:val="20"/>
                <w:szCs w:val="20"/>
              </w:rPr>
              <w:t>FY26 Annual Maintenance</w:t>
            </w:r>
          </w:p>
        </w:tc>
      </w:tr>
    </w:tbl>
    <w:p w14:paraId="25348F4A" w14:textId="77777777" w:rsidR="002A2F5C" w:rsidRDefault="002A2F5C">
      <w:pPr>
        <w:spacing w:before="86"/>
        <w:rPr>
          <w:rFonts w:ascii="Montserrat" w:eastAsia="Montserrat" w:hAnsi="Montserrat" w:cs="Montserrat"/>
          <w:b/>
          <w:bCs/>
          <w:sz w:val="20"/>
          <w:szCs w:val="20"/>
          <w:highlight w:val="yellow"/>
        </w:rPr>
      </w:pPr>
    </w:p>
    <w:p w14:paraId="6C69E24C" w14:textId="77777777" w:rsidR="002A2F5C" w:rsidRDefault="00000000">
      <w:pPr>
        <w:spacing w:before="86"/>
        <w:rPr>
          <w:rFonts w:ascii="Montserrat" w:eastAsia="Montserrat" w:hAnsi="Montserrat" w:cs="Montserrat"/>
          <w:b/>
          <w:bCs/>
        </w:rPr>
      </w:pPr>
      <w:r>
        <w:rPr>
          <w:rFonts w:ascii="Montserrat" w:eastAsia="Montserrat" w:hAnsi="Montserrat" w:cs="Montserrat"/>
          <w:b/>
          <w:bCs/>
          <w:sz w:val="20"/>
          <w:szCs w:val="20"/>
        </w:rPr>
        <w:t xml:space="preserve">TOTAL: $ </w:t>
      </w:r>
      <w:r>
        <w:rPr>
          <w:rFonts w:ascii="Montserrat" w:eastAsia="Montserrat" w:hAnsi="Montserrat" w:cs="Montserrat"/>
          <w:b/>
          <w:bCs/>
        </w:rPr>
        <w:t>973,671.32</w:t>
      </w:r>
    </w:p>
    <w:p w14:paraId="351B6456" w14:textId="77777777" w:rsidR="002A2F5C" w:rsidRDefault="002A2F5C">
      <w:pPr>
        <w:spacing w:before="86"/>
        <w:rPr>
          <w:rFonts w:ascii="Montserrat" w:eastAsia="Montserrat" w:hAnsi="Montserrat" w:cs="Montserrat"/>
          <w:b/>
          <w:bCs/>
        </w:rPr>
      </w:pPr>
    </w:p>
    <w:p w14:paraId="76E51247" w14:textId="77777777" w:rsidR="002A2F5C" w:rsidRDefault="002A2F5C">
      <w:pPr>
        <w:ind w:left="432"/>
        <w:rPr>
          <w:rFonts w:ascii="Montserrat" w:eastAsia="Montserrat" w:hAnsi="Montserrat" w:cs="Montserrat"/>
          <w:sz w:val="18"/>
          <w:szCs w:val="18"/>
        </w:rPr>
      </w:pPr>
    </w:p>
    <w:p w14:paraId="4CFB223B" w14:textId="77777777" w:rsidR="002A2F5C" w:rsidRDefault="00000000">
      <w:pPr>
        <w:numPr>
          <w:ilvl w:val="0"/>
          <w:numId w:val="2"/>
        </w:numPr>
        <w:pBdr>
          <w:top w:val="nil"/>
          <w:left w:val="nil"/>
          <w:bottom w:val="single" w:sz="6" w:space="1" w:color="000000"/>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OPEN DISCUSSION ITEMS</w:t>
      </w:r>
    </w:p>
    <w:p w14:paraId="595D15C3" w14:textId="77777777" w:rsidR="002A2F5C" w:rsidRDefault="002A2F5C">
      <w:pPr>
        <w:pBdr>
          <w:top w:val="nil"/>
          <w:left w:val="nil"/>
          <w:bottom w:val="nil"/>
          <w:right w:val="nil"/>
          <w:between w:val="nil"/>
        </w:pBdr>
        <w:rPr>
          <w:rFonts w:ascii="Montserrat" w:eastAsia="Montserrat" w:hAnsi="Montserrat" w:cs="Montserrat"/>
          <w:color w:val="000000"/>
          <w:sz w:val="20"/>
          <w:szCs w:val="20"/>
        </w:rPr>
      </w:pPr>
    </w:p>
    <w:p w14:paraId="6318BBFE" w14:textId="77777777" w:rsidR="002A2F5C" w:rsidRDefault="007A568C">
      <w:p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No comments recorded</w:t>
      </w:r>
    </w:p>
    <w:p w14:paraId="46F0FD87" w14:textId="77777777" w:rsidR="002A2F5C" w:rsidRDefault="002A2F5C">
      <w:pPr>
        <w:pBdr>
          <w:top w:val="nil"/>
          <w:left w:val="nil"/>
          <w:bottom w:val="nil"/>
          <w:right w:val="nil"/>
          <w:between w:val="nil"/>
        </w:pBdr>
        <w:rPr>
          <w:rFonts w:ascii="Montserrat" w:eastAsia="Montserrat" w:hAnsi="Montserrat" w:cs="Montserrat"/>
          <w:color w:val="000000"/>
          <w:sz w:val="20"/>
          <w:szCs w:val="20"/>
        </w:rPr>
      </w:pPr>
    </w:p>
    <w:p w14:paraId="263B005B" w14:textId="77777777" w:rsidR="002A2F5C" w:rsidRDefault="00000000">
      <w:pPr>
        <w:numPr>
          <w:ilvl w:val="0"/>
          <w:numId w:val="2"/>
        </w:numPr>
        <w:pBdr>
          <w:top w:val="nil"/>
          <w:left w:val="nil"/>
          <w:bottom w:val="single" w:sz="6" w:space="1" w:color="000000"/>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 UPCOMING REMINDERS</w:t>
      </w:r>
    </w:p>
    <w:p w14:paraId="40897482" w14:textId="0B2498EC" w:rsidR="002A2F5C" w:rsidRDefault="00000000">
      <w:pPr>
        <w:rPr>
          <w:rFonts w:ascii="Montserrat" w:eastAsia="Montserrat" w:hAnsi="Montserrat" w:cs="Montserrat"/>
          <w:sz w:val="20"/>
          <w:szCs w:val="20"/>
        </w:rPr>
      </w:pPr>
      <w:r>
        <w:rPr>
          <w:rFonts w:ascii="Montserrat" w:eastAsia="Montserrat" w:hAnsi="Montserrat" w:cs="Montserrat"/>
          <w:sz w:val="20"/>
          <w:szCs w:val="20"/>
        </w:rPr>
        <w:t xml:space="preserve">The next public Board Meeting will be on Tuesday, May 19, </w:t>
      </w:r>
      <w:r w:rsidR="00FE015D">
        <w:rPr>
          <w:rFonts w:ascii="Montserrat" w:eastAsia="Montserrat" w:hAnsi="Montserrat" w:cs="Montserrat"/>
          <w:sz w:val="20"/>
          <w:szCs w:val="20"/>
        </w:rPr>
        <w:t>2026,</w:t>
      </w:r>
      <w:r>
        <w:rPr>
          <w:rFonts w:ascii="Montserrat" w:eastAsia="Montserrat" w:hAnsi="Montserrat" w:cs="Montserrat"/>
          <w:sz w:val="20"/>
          <w:szCs w:val="20"/>
        </w:rPr>
        <w:t xml:space="preserve"> on Google Meet. Project requests for funding are due by Thursday, May 7, 2026. </w:t>
      </w:r>
    </w:p>
    <w:p w14:paraId="744763B5" w14:textId="77777777" w:rsidR="002A2F5C" w:rsidRDefault="002A2F5C">
      <w:pPr>
        <w:rPr>
          <w:rFonts w:ascii="Montserrat" w:eastAsia="Montserrat" w:hAnsi="Montserrat" w:cs="Montserrat"/>
          <w:sz w:val="20"/>
          <w:szCs w:val="20"/>
        </w:rPr>
      </w:pPr>
    </w:p>
    <w:p w14:paraId="71C917B4" w14:textId="77777777" w:rsidR="002A2F5C" w:rsidRDefault="00000000">
      <w:pPr>
        <w:numPr>
          <w:ilvl w:val="0"/>
          <w:numId w:val="2"/>
        </w:numPr>
        <w:pBdr>
          <w:top w:val="nil"/>
          <w:left w:val="nil"/>
          <w:bottom w:val="single" w:sz="6" w:space="1" w:color="000000"/>
          <w:right w:val="nil"/>
          <w:between w:val="nil"/>
        </w:pBdr>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ADJOURNMENT</w:t>
      </w:r>
    </w:p>
    <w:p w14:paraId="4A9F4575" w14:textId="77777777" w:rsidR="002A2F5C" w:rsidRDefault="00000000">
      <w:pPr>
        <w:rPr>
          <w:rFonts w:ascii="Montserrat" w:eastAsia="Montserrat" w:hAnsi="Montserrat" w:cs="Montserrat"/>
          <w:sz w:val="18"/>
          <w:szCs w:val="18"/>
        </w:rPr>
      </w:pPr>
      <w:r>
        <w:rPr>
          <w:rFonts w:ascii="Montserrat" w:eastAsia="Montserrat" w:hAnsi="Montserrat" w:cs="Montserrat"/>
          <w:b/>
          <w:bCs/>
          <w:sz w:val="20"/>
          <w:szCs w:val="20"/>
        </w:rPr>
        <w:t>Shariff Thomas moved to adjourn the meeting, with the motion seconded by Steve Souder. The motion carried unanimously, and the Open Session meeting adjourned at 1:35pm.</w:t>
      </w:r>
    </w:p>
    <w:p w14:paraId="5B387717" w14:textId="77777777" w:rsidR="002A2F5C" w:rsidRDefault="002A2F5C">
      <w:pPr>
        <w:pBdr>
          <w:top w:val="nil"/>
          <w:left w:val="nil"/>
          <w:bottom w:val="nil"/>
          <w:right w:val="nil"/>
          <w:between w:val="nil"/>
        </w:pBdr>
        <w:ind w:left="432"/>
        <w:rPr>
          <w:rFonts w:ascii="Montserrat" w:eastAsia="Montserrat" w:hAnsi="Montserrat" w:cs="Montserrat"/>
          <w:b/>
          <w:bCs/>
          <w:color w:val="000000"/>
          <w:sz w:val="20"/>
          <w:szCs w:val="20"/>
        </w:rPr>
      </w:pPr>
    </w:p>
    <w:p w14:paraId="203D822D" w14:textId="77777777" w:rsidR="002A2F5C" w:rsidRDefault="002A2F5C">
      <w:pPr>
        <w:pBdr>
          <w:top w:val="nil"/>
          <w:left w:val="nil"/>
          <w:bottom w:val="nil"/>
          <w:right w:val="nil"/>
          <w:between w:val="nil"/>
        </w:pBdr>
        <w:ind w:left="432"/>
        <w:rPr>
          <w:rFonts w:ascii="Montserrat" w:eastAsia="Montserrat" w:hAnsi="Montserrat" w:cs="Montserrat"/>
          <w:b/>
          <w:bCs/>
          <w:color w:val="000000"/>
          <w:sz w:val="20"/>
          <w:szCs w:val="20"/>
        </w:rPr>
      </w:pPr>
    </w:p>
    <w:p w14:paraId="72B7C37F" w14:textId="77777777" w:rsidR="002A2F5C" w:rsidRDefault="002A2F5C"/>
    <w:sectPr w:rsidR="002A2F5C">
      <w:footerReference w:type="default" r:id="rId10"/>
      <w:pgSz w:w="12240" w:h="15840"/>
      <w:pgMar w:top="880" w:right="1180" w:bottom="1100" w:left="1280" w:header="0" w:footer="9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B1302" w14:textId="77777777" w:rsidR="0094477F" w:rsidRDefault="0094477F">
      <w:r>
        <w:separator/>
      </w:r>
    </w:p>
  </w:endnote>
  <w:endnote w:type="continuationSeparator" w:id="0">
    <w:p w14:paraId="663B5D33" w14:textId="77777777" w:rsidR="0094477F" w:rsidRDefault="00944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B3900A-5061-4C8B-BBCE-E3582EDE756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CBBF0AD-D15F-458C-B60C-02D3436A8105}"/>
    <w:embedBold r:id="rId3" w:fontKey="{C698E218-45AF-457B-A28D-24E37CD24014}"/>
  </w:font>
  <w:font w:name="Cambria">
    <w:panose1 w:val="02040503050406030204"/>
    <w:charset w:val="00"/>
    <w:family w:val="roman"/>
    <w:pitch w:val="variable"/>
    <w:sig w:usb0="E00006FF" w:usb1="420024FF" w:usb2="02000000" w:usb3="00000000" w:csb0="0000019F" w:csb1="00000000"/>
    <w:embedRegular r:id="rId4" w:fontKey="{A7CA1D6C-5BD8-4494-A352-98EEDB07398B}"/>
  </w:font>
  <w:font w:name="Georgia">
    <w:panose1 w:val="02040502050405020303"/>
    <w:charset w:val="00"/>
    <w:family w:val="roman"/>
    <w:pitch w:val="variable"/>
    <w:sig w:usb0="00000287" w:usb1="00000000" w:usb2="00000000" w:usb3="00000000" w:csb0="0000009F" w:csb1="00000000"/>
    <w:embedItalic r:id="rId5" w:fontKey="{0C2E81C9-656A-4B80-99E0-0314EF4FB91F}"/>
  </w:font>
  <w:font w:name="Montserrat">
    <w:altName w:val="Montserrat"/>
    <w:charset w:val="00"/>
    <w:family w:val="auto"/>
    <w:pitch w:val="variable"/>
    <w:sig w:usb0="2000020F" w:usb1="00000003" w:usb2="00000000" w:usb3="00000000" w:csb0="00000197" w:csb1="00000000"/>
    <w:embedRegular r:id="rId6" w:fontKey="{9163488F-5A39-4137-80F8-09A0EB6CC650}"/>
    <w:embedBold r:id="rId7" w:fontKey="{524FA62F-1494-478C-8A7A-DCFEA53153E7}"/>
    <w:embedItalic r:id="rId8" w:fontKey="{A5E5FB32-0B65-438F-BB51-8F0352114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C5E74" w14:textId="77777777" w:rsidR="002A2F5C"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165EDF8" wp14:editId="4E673642">
              <wp:simplePos x="0" y="0"/>
              <wp:positionH relativeFrom="column">
                <wp:posOffset>1992313</wp:posOffset>
              </wp:positionH>
              <wp:positionV relativeFrom="paragraph">
                <wp:posOffset>-4761</wp:posOffset>
              </wp:positionV>
              <wp:extent cx="2409825" cy="600075"/>
              <wp:effectExtent l="0" t="0" r="0" b="0"/>
              <wp:wrapNone/>
              <wp:docPr id="1" name="Rectangle 1"/>
              <wp:cNvGraphicFramePr/>
              <a:graphic xmlns:a="http://schemas.openxmlformats.org/drawingml/2006/main">
                <a:graphicData uri="http://schemas.microsoft.com/office/word/2010/wordprocessingShape">
                  <wps:wsp>
                    <wps:cNvSpPr/>
                    <wps:spPr>
                      <a:xfrm>
                        <a:off x="4145850" y="3484725"/>
                        <a:ext cx="2400300" cy="590550"/>
                      </a:xfrm>
                      <a:prstGeom prst="rect">
                        <a:avLst/>
                      </a:prstGeom>
                      <a:noFill/>
                      <a:ln>
                        <a:noFill/>
                      </a:ln>
                    </wps:spPr>
                    <wps:txbx>
                      <w:txbxContent>
                        <w:p w14:paraId="689962C8" w14:textId="77777777" w:rsidR="002A2F5C" w:rsidRDefault="002A2F5C">
                          <w:pPr>
                            <w:spacing w:before="22"/>
                            <w:ind w:left="1191" w:right="17" w:firstLine="18"/>
                            <w:textDirection w:val="btLr"/>
                          </w:pPr>
                        </w:p>
                        <w:p w14:paraId="5F6F8692" w14:textId="77777777" w:rsidR="002A2F5C" w:rsidRDefault="002A2F5C">
                          <w:pPr>
                            <w:spacing w:before="22"/>
                            <w:ind w:left="1191" w:right="17" w:firstLine="18"/>
                            <w:textDirection w:val="btLr"/>
                          </w:pPr>
                        </w:p>
                        <w:p w14:paraId="548A68CD" w14:textId="77777777" w:rsidR="002A2F5C" w:rsidRDefault="00000000">
                          <w:pPr>
                            <w:spacing w:before="22"/>
                            <w:ind w:left="1191" w:right="17" w:firstLine="18"/>
                            <w:textDirection w:val="btLr"/>
                          </w:pPr>
                          <w:r>
                            <w:rPr>
                              <w:b/>
                              <w:color w:val="000000"/>
                              <w:sz w:val="16"/>
                            </w:rPr>
                            <w:t xml:space="preserve">Open Meeting Minutes – Thursday, April 30, </w:t>
                          </w:r>
                          <w:proofErr w:type="gramStart"/>
                          <w:r>
                            <w:rPr>
                              <w:b/>
                              <w:color w:val="000000"/>
                              <w:sz w:val="16"/>
                            </w:rPr>
                            <w:t>2026</w:t>
                          </w:r>
                          <w:proofErr w:type="gramEnd"/>
                          <w:r>
                            <w:rPr>
                              <w:b/>
                              <w:color w:val="000000"/>
                              <w:sz w:val="16"/>
                            </w:rPr>
                            <w:t xml:space="preserve"> </w:t>
                          </w:r>
                          <w:proofErr w:type="gramStart"/>
                          <w:r>
                            <w:rPr>
                              <w:b/>
                              <w:color w:val="000000"/>
                              <w:sz w:val="16"/>
                            </w:rPr>
                            <w:t xml:space="preserve">Page  </w:t>
                          </w:r>
                          <w:proofErr w:type="spellStart"/>
                          <w:r>
                            <w:rPr>
                              <w:b/>
                              <w:color w:val="000000"/>
                              <w:sz w:val="16"/>
                            </w:rPr>
                            <w:t>PAGE</w:t>
                          </w:r>
                          <w:proofErr w:type="spellEnd"/>
                          <w:proofErr w:type="gramEnd"/>
                          <w:r>
                            <w:rPr>
                              <w:b/>
                              <w:color w:val="000000"/>
                              <w:sz w:val="16"/>
                            </w:rPr>
                            <w:t xml:space="preserve"> 10 </w:t>
                          </w:r>
                          <w:proofErr w:type="gramStart"/>
                          <w:r>
                            <w:rPr>
                              <w:b/>
                              <w:color w:val="000000"/>
                              <w:sz w:val="16"/>
                            </w:rPr>
                            <w:t>of  NUMPAGES</w:t>
                          </w:r>
                          <w:proofErr w:type="gramEnd"/>
                          <w:r>
                            <w:rPr>
                              <w:b/>
                              <w:color w:val="000000"/>
                              <w:sz w:val="16"/>
                            </w:rPr>
                            <w:t xml:space="preserve"> 11</w:t>
                          </w:r>
                        </w:p>
                      </w:txbxContent>
                    </wps:txbx>
                    <wps:bodyPr spcFirstLastPara="1" wrap="square" lIns="0" tIns="0" rIns="0" bIns="0" anchor="t" anchorCtr="0">
                      <a:noAutofit/>
                    </wps:bodyPr>
                  </wps:wsp>
                </a:graphicData>
              </a:graphic>
            </wp:anchor>
          </w:drawing>
        </mc:Choice>
        <mc:Fallback>
          <w:pict>
            <v:rect w14:anchorId="5165EDF8" id="Rectangle 1" o:spid="_x0000_s1026" style="position:absolute;margin-left:156.9pt;margin-top:-.35pt;width:189.75pt;height:47.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" filled="f" stroked="f">
              <v:textbox inset="0,0,0,0">
                <w:txbxContent>
                  <w:p w14:paraId="689962C8" w14:textId="77777777" w:rsidR="002A2F5C" w:rsidRDefault="002A2F5C">
                    <w:pPr>
                      <w:spacing w:before="22"/>
                      <w:ind w:left="1191" w:right="17" w:firstLine="18"/>
                      <w:textDirection w:val="btLr"/>
                    </w:pPr>
                  </w:p>
                  <w:p w14:paraId="5F6F8692" w14:textId="77777777" w:rsidR="002A2F5C" w:rsidRDefault="002A2F5C">
                    <w:pPr>
                      <w:spacing w:before="22"/>
                      <w:ind w:left="1191" w:right="17" w:firstLine="18"/>
                      <w:textDirection w:val="btLr"/>
                    </w:pPr>
                  </w:p>
                  <w:p w14:paraId="548A68CD" w14:textId="77777777" w:rsidR="002A2F5C" w:rsidRDefault="00000000">
                    <w:pPr>
                      <w:spacing w:before="22"/>
                      <w:ind w:left="1191" w:right="17" w:firstLine="18"/>
                      <w:textDirection w:val="btLr"/>
                    </w:pPr>
                    <w:r>
                      <w:rPr>
                        <w:b/>
                        <w:color w:val="000000"/>
                        <w:sz w:val="16"/>
                      </w:rPr>
                      <w:t xml:space="preserve">Open Meeting Minutes – Thursday, April 30, </w:t>
                    </w:r>
                    <w:proofErr w:type="gramStart"/>
                    <w:r>
                      <w:rPr>
                        <w:b/>
                        <w:color w:val="000000"/>
                        <w:sz w:val="16"/>
                      </w:rPr>
                      <w:t>2026</w:t>
                    </w:r>
                    <w:proofErr w:type="gramEnd"/>
                    <w:r>
                      <w:rPr>
                        <w:b/>
                        <w:color w:val="000000"/>
                        <w:sz w:val="16"/>
                      </w:rPr>
                      <w:t xml:space="preserve"> </w:t>
                    </w:r>
                    <w:proofErr w:type="gramStart"/>
                    <w:r>
                      <w:rPr>
                        <w:b/>
                        <w:color w:val="000000"/>
                        <w:sz w:val="16"/>
                      </w:rPr>
                      <w:t xml:space="preserve">Page  </w:t>
                    </w:r>
                    <w:proofErr w:type="spellStart"/>
                    <w:r>
                      <w:rPr>
                        <w:b/>
                        <w:color w:val="000000"/>
                        <w:sz w:val="16"/>
                      </w:rPr>
                      <w:t>PAGE</w:t>
                    </w:r>
                    <w:proofErr w:type="spellEnd"/>
                    <w:proofErr w:type="gramEnd"/>
                    <w:r>
                      <w:rPr>
                        <w:b/>
                        <w:color w:val="000000"/>
                        <w:sz w:val="16"/>
                      </w:rPr>
                      <w:t xml:space="preserve"> 10 </w:t>
                    </w:r>
                    <w:proofErr w:type="gramStart"/>
                    <w:r>
                      <w:rPr>
                        <w:b/>
                        <w:color w:val="000000"/>
                        <w:sz w:val="16"/>
                      </w:rPr>
                      <w:t>of  NUMPAGES</w:t>
                    </w:r>
                    <w:proofErr w:type="gramEnd"/>
                    <w:r>
                      <w:rPr>
                        <w:b/>
                        <w:color w:val="000000"/>
                        <w:sz w:val="16"/>
                      </w:rPr>
                      <w:t xml:space="preserve"> 11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32D73" w14:textId="77777777" w:rsidR="0094477F" w:rsidRDefault="0094477F">
      <w:r>
        <w:separator/>
      </w:r>
    </w:p>
  </w:footnote>
  <w:footnote w:type="continuationSeparator" w:id="0">
    <w:p w14:paraId="75E734C1" w14:textId="77777777" w:rsidR="0094477F" w:rsidRDefault="009447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776464"/>
    <w:multiLevelType w:val="multilevel"/>
    <w:tmpl w:val="5D725112"/>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 w15:restartNumberingAfterBreak="0">
    <w:nsid w:val="73F53D07"/>
    <w:multiLevelType w:val="multilevel"/>
    <w:tmpl w:val="FE884C92"/>
    <w:lvl w:ilvl="0">
      <w:start w:val="1"/>
      <w:numFmt w:val="upperRoman"/>
      <w:lvlText w:val="%1."/>
      <w:lvlJc w:val="left"/>
      <w:pPr>
        <w:ind w:left="0" w:firstLine="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3105178">
    <w:abstractNumId w:val="0"/>
  </w:num>
  <w:num w:numId="2" w16cid:durableId="1518495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5C"/>
    <w:rsid w:val="002A2F5C"/>
    <w:rsid w:val="003520FC"/>
    <w:rsid w:val="00400BA9"/>
    <w:rsid w:val="007A568C"/>
    <w:rsid w:val="0094477F"/>
    <w:rsid w:val="00A054C7"/>
    <w:rsid w:val="00F27DA3"/>
    <w:rsid w:val="00FE0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9E04"/>
  <w15:docId w15:val="{B8DB1EFF-CE91-445A-9BF1-5916F479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19"/>
      <w:ind w:left="520"/>
      <w:jc w:val="both"/>
      <w:outlineLvl w:val="0"/>
    </w:pPr>
    <w:rPr>
      <w:b/>
      <w:bCs/>
    </w:rPr>
  </w:style>
  <w:style w:type="paragraph" w:styleId="Heading2">
    <w:name w:val="heading 2"/>
    <w:basedOn w:val="Normal"/>
    <w:next w:val="Normal"/>
    <w:uiPriority w:val="9"/>
    <w:semiHidden/>
    <w:unhideWhenUsed/>
    <w:qFormat/>
    <w:pPr>
      <w:ind w:left="520"/>
      <w:outlineLvl w:val="1"/>
    </w:pPr>
    <w:rPr>
      <w:b/>
      <w:bCs/>
      <w:sz w:val="20"/>
      <w:szCs w:val="20"/>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PToEyXv42G6pHjwLfkqnThj6/A==">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22B85F754B09B4E8DF72EDCB804FF4F" ma:contentTypeVersion="3" ma:contentTypeDescription="Create a new document." ma:contentTypeScope="" ma:versionID="6bd80e268f77534dbfdffc386d221a95">
  <xsd:schema xmlns:xsd="http://www.w3.org/2001/XMLSchema" xmlns:xs="http://www.w3.org/2001/XMLSchema" xmlns:p="http://schemas.microsoft.com/office/2006/metadata/properties" xmlns:ns2="1f33c19f-24a1-4fe4-9a0f-548b5d2faba4" targetNamespace="http://schemas.microsoft.com/office/2006/metadata/properties" ma:root="true" ma:fieldsID="3d79adc99a5292db4291703955ea7813" ns2:_="">
    <xsd:import namespace="1f33c19f-24a1-4fe4-9a0f-548b5d2faba4"/>
    <xsd:element name="properties">
      <xsd:complexType>
        <xsd:sequence>
          <xsd:element name="documentManagement">
            <xsd:complexType>
              <xsd:all>
                <xsd:element ref="ns2:Year" minOccurs="0"/>
                <xsd:element ref="ns2:Te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33c19f-24a1-4fe4-9a0f-548b5d2faba4" elementFormDefault="qualified">
    <xsd:import namespace="http://schemas.microsoft.com/office/2006/documentManagement/types"/>
    <xsd:import namespace="http://schemas.microsoft.com/office/infopath/2007/PartnerControls"/>
    <xsd:element name="Year" ma:index="8" nillable="true" ma:displayName="Year" ma:internalName="Year">
      <xsd:simpleType>
        <xsd:restriction base="dms:Text">
          <xsd:maxLength value="255"/>
        </xsd:restriction>
      </xsd:simpleType>
    </xsd:element>
    <xsd:element name="Team" ma:index="9" nillable="true" ma:displayName="Meeting Type" ma:internalName="Team">
      <xsd:simpleType>
        <xsd:restriction base="dms:Text">
          <xsd:maxLength value="255"/>
        </xsd:restriction>
      </xsd:simpleType>
    </xsd:element>
    <xsd:element name="Category" ma:index="10"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1f33c19f-24a1-4fe4-9a0f-548b5d2faba4" xsi:nil="true"/>
    <Team xmlns="1f33c19f-24a1-4fe4-9a0f-548b5d2faba4" xsi:nil="true"/>
    <Category xmlns="1f33c19f-24a1-4fe4-9a0f-548b5d2faba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EDC6B7-C3AA-4256-9A10-6CF649E9FBAA}"/>
</file>

<file path=customXml/itemProps3.xml><?xml version="1.0" encoding="utf-8"?>
<ds:datastoreItem xmlns:ds="http://schemas.openxmlformats.org/officeDocument/2006/customXml" ds:itemID="{AE41F1A7-529A-4AF2-A0C7-4BF5396BABC0}"/>
</file>

<file path=customXml/itemProps4.xml><?xml version="1.0" encoding="utf-8"?>
<ds:datastoreItem xmlns:ds="http://schemas.openxmlformats.org/officeDocument/2006/customXml" ds:itemID="{A8BFB29C-0165-4921-A5AA-2073A46DED97}"/>
</file>

<file path=docProps/app.xml><?xml version="1.0" encoding="utf-8"?>
<Properties xmlns="http://schemas.openxmlformats.org/officeDocument/2006/extended-properties" xmlns:vt="http://schemas.openxmlformats.org/officeDocument/2006/docPropsVTypes">
  <Template>Normal</Template>
  <TotalTime>3</TotalTime>
  <Pages>12</Pages>
  <Words>4632</Words>
  <Characters>26409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Cook</dc:creator>
  <cp:lastModifiedBy>Brittany Cook -MDEM-</cp:lastModifiedBy>
  <cp:revision>2</cp:revision>
  <dcterms:created xsi:type="dcterms:W3CDTF">2026-05-26T17:32:00Z</dcterms:created>
  <dcterms:modified xsi:type="dcterms:W3CDTF">2026-05-26T17:32:00Z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0x010100222B85F754B09B4E8DF72EDCB804FF4F</vt:lpwstr>
  </property>
  <property fmtid="{D5CDD505-2E9C-101B-9397-08002B2CF9AE}" pid="3" name="Created">
    <vt:lpwstr>2024-11-14T00:00:00Z</vt:lpwstr>
  </property>
  <property fmtid="{D5CDD505-2E9C-101B-9397-08002B2CF9AE}" pid="4" name="Creator">
    <vt:lpwstr>Acrobat PDFMaker 24 for Word</vt:lpwstr>
  </property>
  <property fmtid="{D5CDD505-2E9C-101B-9397-08002B2CF9AE}" pid="5" name="GrammarlyDocumentId">
    <vt:lpwstr>bed552d6856e691926ebe78041676e2474ddbd87489cbc31dc99e9431ef7a947</vt:lpwstr>
  </property>
  <property fmtid="{D5CDD505-2E9C-101B-9397-08002B2CF9AE}" pid="6" name="LastSaved">
    <vt:lpwstr>2024-12-02T00:00:00Z</vt:lpwstr>
  </property>
  <property fmtid="{D5CDD505-2E9C-101B-9397-08002B2CF9AE}" pid="7" name="MSIP_Label_defa4170-0d19-0005-0004-bc88714345d2_ActionId">
    <vt:lpwstr>3aa01e10-e499-4d78-970f-50bfd3ac9262</vt:lpwstr>
  </property>
  <property fmtid="{D5CDD505-2E9C-101B-9397-08002B2CF9AE}" pid="8" name="MSIP_Label_defa4170-0d19-0005-0004-bc88714345d2_ContentBits">
    <vt:lpwstr>0</vt:lpwstr>
  </property>
  <property fmtid="{D5CDD505-2E9C-101B-9397-08002B2CF9AE}" pid="9" name="MSIP_Label_defa4170-0d19-0005-0004-bc88714345d2_Enabled">
    <vt:lpwstr>true</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etDate">
    <vt:lpwstr>2023-06-14T12:56:53Z</vt:lpwstr>
  </property>
  <property fmtid="{D5CDD505-2E9C-101B-9397-08002B2CF9AE}" pid="13" name="MSIP_Label_defa4170-0d19-0005-0004-bc88714345d2_SiteId">
    <vt:lpwstr>598da55f-a778-4602-93c1-2a392cf3800d</vt:lpwstr>
  </property>
  <property fmtid="{D5CDD505-2E9C-101B-9397-08002B2CF9AE}" pid="14" name="Producer">
    <vt:lpwstr>Adobe PDF Library 24.4.19</vt:lpwstr>
  </property>
  <property fmtid="{D5CDD505-2E9C-101B-9397-08002B2CF9AE}" pid="15" name="SourceModified">
    <vt:lpwstr>D:20241114233054</vt:lpwstr>
  </property>
</Properties>
</file>