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DFD6C" w14:textId="77777777" w:rsidR="002F120D" w:rsidRDefault="00000000">
      <w:pPr>
        <w:pStyle w:val="Heading1"/>
        <w:spacing w:before="79" w:line="268" w:lineRule="auto"/>
        <w:ind w:left="3" w:right="725"/>
        <w:jc w:val="center"/>
        <w:rPr>
          <w:rFonts w:ascii="Montserrat" w:eastAsia="Montserrat" w:hAnsi="Montserrat" w:cs="Montserrat"/>
          <w:sz w:val="24"/>
          <w:szCs w:val="24"/>
        </w:rPr>
      </w:pPr>
      <w:bookmarkStart w:id="0" w:name="bookmark=id.e156s0aej19m" w:colFirst="0" w:colLast="0"/>
      <w:bookmarkEnd w:id="0"/>
      <w:r>
        <w:rPr>
          <w:rFonts w:ascii="Montserrat" w:eastAsia="Montserrat" w:hAnsi="Montserrat" w:cs="Montserrat"/>
          <w:sz w:val="24"/>
          <w:szCs w:val="24"/>
        </w:rPr>
        <w:t>Maryland 9-1-1 Board</w:t>
      </w:r>
      <w:r>
        <w:rPr>
          <w:noProof/>
        </w:rPr>
        <w:drawing>
          <wp:anchor distT="0" distB="0" distL="0" distR="0" simplePos="0" relativeHeight="251658240" behindDoc="0" locked="0" layoutInCell="1" hidden="0" allowOverlap="1" wp14:anchorId="1D3FF6BB" wp14:editId="39E93827">
            <wp:simplePos x="0" y="0"/>
            <wp:positionH relativeFrom="column">
              <wp:posOffset>5008878</wp:posOffset>
            </wp:positionH>
            <wp:positionV relativeFrom="paragraph">
              <wp:posOffset>25400</wp:posOffset>
            </wp:positionV>
            <wp:extent cx="1036319" cy="1030604"/>
            <wp:effectExtent l="0" t="0" r="0" b="0"/>
            <wp:wrapNone/>
            <wp:docPr id="7" name="image2.png" descr="9-1-1 Board logo"/>
            <wp:cNvGraphicFramePr/>
            <a:graphic xmlns:a="http://schemas.openxmlformats.org/drawingml/2006/main">
              <a:graphicData uri="http://schemas.openxmlformats.org/drawingml/2006/picture">
                <pic:pic xmlns:pic="http://schemas.openxmlformats.org/drawingml/2006/picture">
                  <pic:nvPicPr>
                    <pic:cNvPr id="0" name="image2.png" descr="9-1-1 Board logo"/>
                    <pic:cNvPicPr preferRelativeResize="0"/>
                  </pic:nvPicPr>
                  <pic:blipFill>
                    <a:blip r:embed="rId8"/>
                    <a:srcRect/>
                    <a:stretch>
                      <a:fillRect/>
                    </a:stretch>
                  </pic:blipFill>
                  <pic:spPr>
                    <a:xfrm>
                      <a:off x="0" y="0"/>
                      <a:ext cx="1036319" cy="1030604"/>
                    </a:xfrm>
                    <a:prstGeom prst="rect">
                      <a:avLst/>
                    </a:prstGeom>
                    <a:ln/>
                  </pic:spPr>
                </pic:pic>
              </a:graphicData>
            </a:graphic>
          </wp:anchor>
        </w:drawing>
      </w:r>
      <w:r>
        <w:rPr>
          <w:noProof/>
        </w:rPr>
        <w:drawing>
          <wp:anchor distT="0" distB="0" distL="0" distR="0" simplePos="0" relativeHeight="251659264" behindDoc="0" locked="0" layoutInCell="1" hidden="0" allowOverlap="1" wp14:anchorId="431C104D" wp14:editId="26AA3589">
            <wp:simplePos x="0" y="0"/>
            <wp:positionH relativeFrom="column">
              <wp:posOffset>101600</wp:posOffset>
            </wp:positionH>
            <wp:positionV relativeFrom="paragraph">
              <wp:posOffset>59353</wp:posOffset>
            </wp:positionV>
            <wp:extent cx="1122044" cy="915230"/>
            <wp:effectExtent l="0" t="0" r="0" b="0"/>
            <wp:wrapNone/>
            <wp:docPr id="8" name="image1.png" descr="MDEM Logo"/>
            <wp:cNvGraphicFramePr/>
            <a:graphic xmlns:a="http://schemas.openxmlformats.org/drawingml/2006/main">
              <a:graphicData uri="http://schemas.openxmlformats.org/drawingml/2006/picture">
                <pic:pic xmlns:pic="http://schemas.openxmlformats.org/drawingml/2006/picture">
                  <pic:nvPicPr>
                    <pic:cNvPr id="0" name="image1.png" descr="MDEM Logo"/>
                    <pic:cNvPicPr preferRelativeResize="0"/>
                  </pic:nvPicPr>
                  <pic:blipFill>
                    <a:blip r:embed="rId9"/>
                    <a:srcRect/>
                    <a:stretch>
                      <a:fillRect/>
                    </a:stretch>
                  </pic:blipFill>
                  <pic:spPr>
                    <a:xfrm>
                      <a:off x="0" y="0"/>
                      <a:ext cx="1122044" cy="915230"/>
                    </a:xfrm>
                    <a:prstGeom prst="rect">
                      <a:avLst/>
                    </a:prstGeom>
                    <a:ln/>
                  </pic:spPr>
                </pic:pic>
              </a:graphicData>
            </a:graphic>
          </wp:anchor>
        </w:drawing>
      </w:r>
    </w:p>
    <w:p w14:paraId="6A7003FB" w14:textId="77777777" w:rsidR="002F120D" w:rsidRDefault="00000000">
      <w:pPr>
        <w:spacing w:line="268" w:lineRule="auto"/>
        <w:ind w:right="725"/>
        <w:jc w:val="center"/>
        <w:rPr>
          <w:rFonts w:ascii="Montserrat" w:eastAsia="Montserrat" w:hAnsi="Montserrat" w:cs="Montserrat"/>
          <w:b/>
          <w:bCs/>
          <w:sz w:val="24"/>
          <w:szCs w:val="24"/>
        </w:rPr>
      </w:pPr>
      <w:r>
        <w:rPr>
          <w:rFonts w:ascii="Montserrat" w:eastAsia="Montserrat" w:hAnsi="Montserrat" w:cs="Montserrat"/>
          <w:b/>
          <w:bCs/>
          <w:sz w:val="24"/>
          <w:szCs w:val="24"/>
        </w:rPr>
        <w:t>7229 Parkway Drive, Suite #200</w:t>
      </w:r>
    </w:p>
    <w:p w14:paraId="665595AA" w14:textId="77777777" w:rsidR="002F120D" w:rsidRDefault="00000000">
      <w:pPr>
        <w:spacing w:line="268" w:lineRule="auto"/>
        <w:ind w:right="725"/>
        <w:jc w:val="center"/>
        <w:rPr>
          <w:rFonts w:ascii="Montserrat" w:eastAsia="Montserrat" w:hAnsi="Montserrat" w:cs="Montserrat"/>
          <w:b/>
          <w:bCs/>
          <w:sz w:val="24"/>
          <w:szCs w:val="24"/>
        </w:rPr>
      </w:pPr>
      <w:r>
        <w:rPr>
          <w:rFonts w:ascii="Montserrat" w:eastAsia="Montserrat" w:hAnsi="Montserrat" w:cs="Montserrat"/>
          <w:b/>
          <w:bCs/>
          <w:sz w:val="24"/>
          <w:szCs w:val="24"/>
        </w:rPr>
        <w:t>Hanover, MD 21076</w:t>
      </w:r>
    </w:p>
    <w:p w14:paraId="7C5B80A8" w14:textId="77777777" w:rsidR="002F120D" w:rsidRDefault="002F120D">
      <w:pPr>
        <w:pBdr>
          <w:top w:val="nil"/>
          <w:left w:val="nil"/>
          <w:bottom w:val="nil"/>
          <w:right w:val="nil"/>
          <w:between w:val="nil"/>
        </w:pBdr>
        <w:rPr>
          <w:rFonts w:ascii="Montserrat" w:eastAsia="Montserrat" w:hAnsi="Montserrat" w:cs="Montserrat"/>
          <w:color w:val="000000"/>
          <w:sz w:val="24"/>
          <w:szCs w:val="24"/>
        </w:rPr>
      </w:pPr>
    </w:p>
    <w:p w14:paraId="5D63AE6E" w14:textId="77777777" w:rsidR="002F120D" w:rsidRDefault="002F120D">
      <w:pPr>
        <w:pBdr>
          <w:top w:val="nil"/>
          <w:left w:val="nil"/>
          <w:bottom w:val="nil"/>
          <w:right w:val="nil"/>
          <w:between w:val="nil"/>
        </w:pBdr>
        <w:spacing w:before="250"/>
        <w:rPr>
          <w:rFonts w:ascii="Montserrat" w:eastAsia="Montserrat" w:hAnsi="Montserrat" w:cs="Montserrat"/>
          <w:color w:val="000000"/>
          <w:sz w:val="24"/>
          <w:szCs w:val="24"/>
        </w:rPr>
      </w:pPr>
    </w:p>
    <w:p w14:paraId="5427A679" w14:textId="77777777" w:rsidR="002F120D" w:rsidRDefault="00000000">
      <w:pPr>
        <w:ind w:right="99"/>
        <w:jc w:val="center"/>
        <w:rPr>
          <w:rFonts w:ascii="Montserrat" w:eastAsia="Montserrat" w:hAnsi="Montserrat" w:cs="Montserrat"/>
          <w:b/>
          <w:bCs/>
          <w:sz w:val="24"/>
          <w:szCs w:val="24"/>
        </w:rPr>
      </w:pPr>
      <w:r>
        <w:rPr>
          <w:rFonts w:ascii="Montserrat" w:eastAsia="Montserrat" w:hAnsi="Montserrat" w:cs="Montserrat"/>
          <w:b/>
          <w:bCs/>
          <w:sz w:val="24"/>
          <w:szCs w:val="24"/>
        </w:rPr>
        <w:t>OPEN SESSION MEETING MINUTES</w:t>
      </w:r>
    </w:p>
    <w:p w14:paraId="102A5B1C" w14:textId="77777777" w:rsidR="002F120D" w:rsidRDefault="00000000">
      <w:pPr>
        <w:ind w:right="99"/>
        <w:jc w:val="center"/>
        <w:rPr>
          <w:rFonts w:ascii="Montserrat" w:eastAsia="Montserrat" w:hAnsi="Montserrat" w:cs="Montserrat"/>
          <w:b/>
          <w:bCs/>
          <w:sz w:val="24"/>
          <w:szCs w:val="24"/>
        </w:rPr>
      </w:pPr>
      <w:r>
        <w:rPr>
          <w:rFonts w:ascii="Montserrat" w:eastAsia="Montserrat" w:hAnsi="Montserrat" w:cs="Montserrat"/>
          <w:b/>
          <w:bCs/>
          <w:sz w:val="24"/>
          <w:szCs w:val="24"/>
        </w:rPr>
        <w:t>THURSDAY, SEPTEMBER 24, 2026</w:t>
      </w:r>
    </w:p>
    <w:p w14:paraId="43F5EAE8" w14:textId="77777777" w:rsidR="002F120D" w:rsidRDefault="00000000">
      <w:pPr>
        <w:ind w:right="99"/>
        <w:jc w:val="center"/>
        <w:rPr>
          <w:rFonts w:ascii="Montserrat" w:eastAsia="Montserrat" w:hAnsi="Montserrat" w:cs="Montserrat"/>
          <w:b/>
          <w:bCs/>
          <w:sz w:val="24"/>
          <w:szCs w:val="24"/>
        </w:rPr>
      </w:pPr>
      <w:r>
        <w:rPr>
          <w:rFonts w:ascii="Montserrat" w:eastAsia="Montserrat" w:hAnsi="Montserrat" w:cs="Montserrat"/>
          <w:b/>
          <w:bCs/>
          <w:sz w:val="24"/>
          <w:szCs w:val="24"/>
        </w:rPr>
        <w:t>VIRTUAL</w:t>
      </w:r>
    </w:p>
    <w:p w14:paraId="4C41A6CA" w14:textId="77777777" w:rsidR="002F120D" w:rsidRDefault="002F120D">
      <w:pPr>
        <w:ind w:right="99"/>
        <w:rPr>
          <w:rFonts w:ascii="Montserrat" w:eastAsia="Montserrat" w:hAnsi="Montserrat" w:cs="Montserrat"/>
          <w:b/>
          <w:bCs/>
          <w:sz w:val="24"/>
          <w:szCs w:val="24"/>
        </w:rPr>
      </w:pPr>
    </w:p>
    <w:p w14:paraId="0DA86B6D" w14:textId="77777777" w:rsidR="002F120D" w:rsidRDefault="00000000">
      <w:pPr>
        <w:rPr>
          <w:rFonts w:ascii="Montserrat" w:eastAsia="Montserrat" w:hAnsi="Montserrat" w:cs="Montserrat"/>
          <w:b/>
          <w:bCs/>
          <w:sz w:val="24"/>
          <w:szCs w:val="24"/>
          <w:u w:val="single"/>
        </w:rPr>
      </w:pPr>
      <w:r>
        <w:rPr>
          <w:rFonts w:ascii="Montserrat" w:eastAsia="Montserrat" w:hAnsi="Montserrat" w:cs="Montserrat"/>
          <w:b/>
          <w:bCs/>
          <w:sz w:val="24"/>
          <w:szCs w:val="24"/>
          <w:u w:val="single"/>
        </w:rPr>
        <w:t>BOARD MEMBERS IN ATTENDANCE</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112DF87C"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Randy Linthicum, MIEMSS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MAJ Tawn Gregory, MSP</w:t>
      </w:r>
      <w:r>
        <w:rPr>
          <w:rFonts w:ascii="Montserrat" w:eastAsia="Montserrat" w:hAnsi="Montserrat" w:cs="Montserrat"/>
          <w:sz w:val="24"/>
          <w:szCs w:val="24"/>
        </w:rPr>
        <w:tab/>
      </w:r>
      <w:r>
        <w:rPr>
          <w:rFonts w:ascii="Montserrat" w:eastAsia="Montserrat" w:hAnsi="Montserrat" w:cs="Montserrat"/>
          <w:sz w:val="24"/>
          <w:szCs w:val="24"/>
        </w:rPr>
        <w:tab/>
      </w:r>
    </w:p>
    <w:p w14:paraId="2BA27641"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 xml:space="preserve">Dr. Danissa Alston, County Police </w:t>
      </w:r>
      <w:proofErr w:type="spellStart"/>
      <w:r>
        <w:rPr>
          <w:rFonts w:ascii="Montserrat" w:eastAsia="Montserrat" w:hAnsi="Montserrat" w:cs="Montserrat"/>
          <w:sz w:val="24"/>
          <w:szCs w:val="24"/>
        </w:rPr>
        <w:t>Svcs</w:t>
      </w:r>
      <w:proofErr w:type="spellEnd"/>
      <w:r>
        <w:rPr>
          <w:rFonts w:ascii="Montserrat" w:eastAsia="Montserrat" w:hAnsi="Montserrat" w:cs="Montserrat"/>
          <w:sz w:val="24"/>
          <w:szCs w:val="24"/>
        </w:rPr>
        <w:t xml:space="preserve">. </w:t>
      </w:r>
      <w:r>
        <w:rPr>
          <w:rFonts w:ascii="Montserrat" w:eastAsia="Montserrat" w:hAnsi="Montserrat" w:cs="Montserrat"/>
          <w:sz w:val="24"/>
          <w:szCs w:val="24"/>
        </w:rPr>
        <w:tab/>
        <w:t xml:space="preserve">Geneva </w:t>
      </w:r>
      <w:proofErr w:type="spellStart"/>
      <w:r>
        <w:rPr>
          <w:rFonts w:ascii="Montserrat" w:eastAsia="Montserrat" w:hAnsi="Montserrat" w:cs="Montserrat"/>
          <w:sz w:val="24"/>
          <w:szCs w:val="24"/>
        </w:rPr>
        <w:t>Schaffle</w:t>
      </w:r>
      <w:proofErr w:type="spellEnd"/>
      <w:r>
        <w:rPr>
          <w:rFonts w:ascii="Montserrat" w:eastAsia="Montserrat" w:hAnsi="Montserrat" w:cs="Montserrat"/>
          <w:sz w:val="24"/>
          <w:szCs w:val="24"/>
        </w:rPr>
        <w:t xml:space="preserve">, Emerg. </w:t>
      </w:r>
      <w:proofErr w:type="spellStart"/>
      <w:r>
        <w:rPr>
          <w:rFonts w:ascii="Montserrat" w:eastAsia="Montserrat" w:hAnsi="Montserrat" w:cs="Montserrat"/>
          <w:sz w:val="24"/>
          <w:szCs w:val="24"/>
        </w:rPr>
        <w:t>Svcs</w:t>
      </w:r>
      <w:proofErr w:type="spellEnd"/>
      <w:r>
        <w:rPr>
          <w:rFonts w:ascii="Montserrat" w:eastAsia="Montserrat" w:hAnsi="Montserrat" w:cs="Montserrat"/>
          <w:sz w:val="24"/>
          <w:szCs w:val="24"/>
        </w:rPr>
        <w:t>.</w:t>
      </w:r>
      <w:r>
        <w:rPr>
          <w:rFonts w:ascii="Montserrat" w:eastAsia="Montserrat" w:hAnsi="Montserrat" w:cs="Montserrat"/>
          <w:sz w:val="24"/>
          <w:szCs w:val="24"/>
        </w:rPr>
        <w:tab/>
      </w:r>
    </w:p>
    <w:p w14:paraId="129F60DA"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Shariff Thomas, 911 Specialist</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Steve Shipley, PSAP Western, MD</w:t>
      </w:r>
    </w:p>
    <w:p w14:paraId="07533862"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Scott Haas, PSAP Director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Thomas DeLuca, Cybersecurity</w:t>
      </w:r>
    </w:p>
    <w:p w14:paraId="1EA6A906"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Jeffrey Rank, County Finance</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Ashley Burgan, MENA</w:t>
      </w:r>
      <w:r>
        <w:rPr>
          <w:rFonts w:ascii="Montserrat" w:eastAsia="Montserrat" w:hAnsi="Montserrat" w:cs="Montserrat"/>
          <w:sz w:val="24"/>
          <w:szCs w:val="24"/>
        </w:rPr>
        <w:tab/>
      </w:r>
      <w:r>
        <w:rPr>
          <w:rFonts w:ascii="Montserrat" w:eastAsia="Montserrat" w:hAnsi="Montserrat" w:cs="Montserrat"/>
          <w:sz w:val="24"/>
          <w:szCs w:val="24"/>
        </w:rPr>
        <w:tab/>
      </w:r>
    </w:p>
    <w:p w14:paraId="7AAEFF1A"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Dawn Blanchard, Statewide GIS</w:t>
      </w:r>
      <w:r>
        <w:rPr>
          <w:rFonts w:ascii="Montserrat" w:eastAsia="Montserrat" w:hAnsi="Montserrat" w:cs="Montserrat"/>
          <w:sz w:val="24"/>
          <w:szCs w:val="24"/>
        </w:rPr>
        <w:tab/>
      </w:r>
      <w:r>
        <w:rPr>
          <w:rFonts w:ascii="Montserrat" w:eastAsia="Montserrat" w:hAnsi="Montserrat" w:cs="Montserrat"/>
          <w:sz w:val="24"/>
          <w:szCs w:val="24"/>
        </w:rPr>
        <w:tab/>
        <w:t>Steve Souder, Public-At-Large</w:t>
      </w:r>
    </w:p>
    <w:p w14:paraId="267D83EE" w14:textId="77777777" w:rsidR="002F120D" w:rsidRDefault="00000000">
      <w:pPr>
        <w:ind w:left="5040" w:hanging="5040"/>
        <w:rPr>
          <w:rFonts w:ascii="Montserrat" w:eastAsia="Montserrat" w:hAnsi="Montserrat" w:cs="Montserrat"/>
          <w:sz w:val="24"/>
          <w:szCs w:val="24"/>
        </w:rPr>
      </w:pPr>
      <w:r>
        <w:rPr>
          <w:rFonts w:ascii="Montserrat" w:eastAsia="Montserrat" w:hAnsi="Montserrat" w:cs="Montserrat"/>
          <w:sz w:val="24"/>
          <w:szCs w:val="24"/>
        </w:rPr>
        <w:t>Cecilia Warren, Accessibility Needs</w:t>
      </w:r>
      <w:r>
        <w:rPr>
          <w:rFonts w:ascii="Montserrat" w:eastAsia="Montserrat" w:hAnsi="Montserrat" w:cs="Montserrat"/>
          <w:sz w:val="24"/>
          <w:szCs w:val="24"/>
        </w:rPr>
        <w:tab/>
        <w:t>Kenneth Poling, Telephone Utility (Non-Voting)</w:t>
      </w:r>
      <w:r>
        <w:rPr>
          <w:rFonts w:ascii="Montserrat" w:eastAsia="Montserrat" w:hAnsi="Montserrat" w:cs="Montserrat"/>
          <w:sz w:val="24"/>
          <w:szCs w:val="24"/>
        </w:rPr>
        <w:tab/>
      </w:r>
    </w:p>
    <w:p w14:paraId="383B0220" w14:textId="77777777" w:rsidR="002F120D" w:rsidRDefault="002F120D">
      <w:pPr>
        <w:rPr>
          <w:rFonts w:ascii="Montserrat" w:eastAsia="Montserrat" w:hAnsi="Montserrat" w:cs="Montserrat"/>
          <w:sz w:val="24"/>
          <w:szCs w:val="24"/>
        </w:rPr>
      </w:pPr>
    </w:p>
    <w:p w14:paraId="4ACD5619" w14:textId="77777777" w:rsidR="002F120D" w:rsidRDefault="00000000">
      <w:pPr>
        <w:rPr>
          <w:rFonts w:ascii="Montserrat" w:eastAsia="Montserrat" w:hAnsi="Montserrat" w:cs="Montserrat"/>
          <w:b/>
          <w:bCs/>
          <w:sz w:val="24"/>
          <w:szCs w:val="24"/>
          <w:u w:val="single"/>
        </w:rPr>
      </w:pPr>
      <w:r>
        <w:rPr>
          <w:rFonts w:ascii="Montserrat" w:eastAsia="Montserrat" w:hAnsi="Montserrat" w:cs="Montserrat"/>
          <w:b/>
          <w:bCs/>
          <w:sz w:val="24"/>
          <w:szCs w:val="24"/>
          <w:u w:val="single"/>
        </w:rPr>
        <w:t>BOARD MEMBERS NOT IN ATTENDANCE</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426CDA11" w14:textId="77777777" w:rsidR="002F120D" w:rsidRDefault="00000000">
      <w:pPr>
        <w:pBdr>
          <w:top w:val="nil"/>
          <w:left w:val="nil"/>
          <w:bottom w:val="nil"/>
          <w:right w:val="nil"/>
          <w:between w:val="nil"/>
        </w:pBdr>
        <w:spacing w:before="31"/>
        <w:rPr>
          <w:rFonts w:ascii="Montserrat" w:eastAsia="Montserrat" w:hAnsi="Montserrat" w:cs="Montserrat"/>
          <w:color w:val="000000"/>
          <w:sz w:val="24"/>
          <w:szCs w:val="24"/>
        </w:rPr>
      </w:pPr>
      <w:r>
        <w:rPr>
          <w:rFonts w:ascii="Montserrat" w:eastAsia="Montserrat" w:hAnsi="Montserrat" w:cs="Montserrat"/>
          <w:color w:val="000000"/>
          <w:sz w:val="24"/>
          <w:szCs w:val="24"/>
        </w:rPr>
        <w:t>Marcia Deppen, MDEM (Non-Voting</w:t>
      </w:r>
      <w:proofErr w:type="gramStart"/>
      <w:r>
        <w:rPr>
          <w:rFonts w:ascii="Montserrat" w:eastAsia="Montserrat" w:hAnsi="Montserrat" w:cs="Montserrat"/>
          <w:color w:val="000000"/>
          <w:sz w:val="24"/>
          <w:szCs w:val="24"/>
        </w:rPr>
        <w:t xml:space="preserve">) </w:t>
      </w:r>
      <w:r>
        <w:rPr>
          <w:rFonts w:ascii="Montserrat" w:eastAsia="Montserrat" w:hAnsi="Montserrat" w:cs="Montserrat"/>
          <w:color w:val="000000"/>
          <w:sz w:val="24"/>
          <w:szCs w:val="24"/>
        </w:rPr>
        <w:tab/>
        <w:t>Kevin</w:t>
      </w:r>
      <w:proofErr w:type="gramEnd"/>
      <w:r>
        <w:rPr>
          <w:rFonts w:ascii="Montserrat" w:eastAsia="Montserrat" w:hAnsi="Montserrat" w:cs="Montserrat"/>
          <w:color w:val="000000"/>
          <w:sz w:val="24"/>
          <w:szCs w:val="24"/>
        </w:rPr>
        <w:t xml:space="preserve"> Mosier, PSC</w:t>
      </w:r>
      <w:r>
        <w:rPr>
          <w:rFonts w:ascii="Montserrat" w:eastAsia="Montserrat" w:hAnsi="Montserrat" w:cs="Montserrat"/>
          <w:color w:val="000000"/>
          <w:sz w:val="24"/>
          <w:szCs w:val="24"/>
        </w:rPr>
        <w:tab/>
      </w:r>
      <w:r>
        <w:rPr>
          <w:rFonts w:ascii="Montserrat" w:eastAsia="Montserrat" w:hAnsi="Montserrat" w:cs="Montserrat"/>
          <w:color w:val="000000"/>
          <w:sz w:val="24"/>
          <w:szCs w:val="24"/>
        </w:rPr>
        <w:tab/>
      </w:r>
      <w:r>
        <w:rPr>
          <w:rFonts w:ascii="Montserrat" w:eastAsia="Montserrat" w:hAnsi="Montserrat" w:cs="Montserrat"/>
          <w:color w:val="000000"/>
          <w:sz w:val="24"/>
          <w:szCs w:val="24"/>
        </w:rPr>
        <w:tab/>
      </w:r>
    </w:p>
    <w:p w14:paraId="64F6A7F9" w14:textId="77777777" w:rsidR="002F120D" w:rsidRDefault="00000000">
      <w:pPr>
        <w:pBdr>
          <w:top w:val="nil"/>
          <w:left w:val="nil"/>
          <w:bottom w:val="nil"/>
          <w:right w:val="nil"/>
          <w:between w:val="nil"/>
        </w:pBdr>
        <w:spacing w:before="31"/>
        <w:rPr>
          <w:rFonts w:ascii="Montserrat" w:eastAsia="Montserrat" w:hAnsi="Montserrat" w:cs="Montserrat"/>
          <w:color w:val="000000"/>
          <w:sz w:val="24"/>
          <w:szCs w:val="24"/>
        </w:rPr>
      </w:pPr>
      <w:r>
        <w:rPr>
          <w:rFonts w:ascii="Montserrat" w:eastAsia="Montserrat" w:hAnsi="Montserrat" w:cs="Montserrat"/>
          <w:color w:val="000000"/>
          <w:sz w:val="24"/>
          <w:szCs w:val="24"/>
        </w:rPr>
        <w:t>Thomas Ward, APCO Assn.</w:t>
      </w:r>
      <w:r>
        <w:rPr>
          <w:rFonts w:ascii="Montserrat" w:eastAsia="Montserrat" w:hAnsi="Montserrat" w:cs="Montserrat"/>
          <w:color w:val="000000"/>
          <w:sz w:val="24"/>
          <w:szCs w:val="24"/>
        </w:rPr>
        <w:tab/>
      </w:r>
      <w:r>
        <w:rPr>
          <w:rFonts w:ascii="Montserrat" w:eastAsia="Montserrat" w:hAnsi="Montserrat" w:cs="Montserrat"/>
          <w:color w:val="000000"/>
          <w:sz w:val="24"/>
          <w:szCs w:val="24"/>
        </w:rPr>
        <w:tab/>
      </w:r>
      <w:r>
        <w:rPr>
          <w:rFonts w:ascii="Montserrat" w:eastAsia="Montserrat" w:hAnsi="Montserrat" w:cs="Montserrat"/>
          <w:color w:val="000000"/>
          <w:sz w:val="24"/>
          <w:szCs w:val="24"/>
        </w:rPr>
        <w:tab/>
        <w:t>Tenea Reddick, MACo-ECC</w:t>
      </w:r>
    </w:p>
    <w:p w14:paraId="6596E794" w14:textId="77777777" w:rsidR="002F120D" w:rsidRDefault="00000000">
      <w:pPr>
        <w:pBdr>
          <w:top w:val="nil"/>
          <w:left w:val="nil"/>
          <w:bottom w:val="nil"/>
          <w:right w:val="nil"/>
          <w:between w:val="nil"/>
        </w:pBdr>
        <w:spacing w:before="31"/>
        <w:rPr>
          <w:rFonts w:ascii="Montserrat" w:eastAsia="Montserrat" w:hAnsi="Montserrat" w:cs="Montserrat"/>
          <w:color w:val="000000"/>
          <w:sz w:val="24"/>
          <w:szCs w:val="24"/>
        </w:rPr>
      </w:pPr>
      <w:r>
        <w:rPr>
          <w:rFonts w:ascii="Montserrat" w:eastAsia="Montserrat" w:hAnsi="Montserrat" w:cs="Montserrat"/>
          <w:color w:val="000000"/>
          <w:sz w:val="24"/>
          <w:szCs w:val="24"/>
        </w:rPr>
        <w:t>Tammy Price, PSAP Director</w:t>
      </w:r>
      <w:r>
        <w:rPr>
          <w:rFonts w:ascii="Montserrat" w:eastAsia="Montserrat" w:hAnsi="Montserrat" w:cs="Montserrat"/>
          <w:color w:val="000000"/>
          <w:sz w:val="24"/>
          <w:szCs w:val="24"/>
        </w:rPr>
        <w:tab/>
      </w:r>
      <w:r>
        <w:rPr>
          <w:rFonts w:ascii="Montserrat" w:eastAsia="Montserrat" w:hAnsi="Montserrat" w:cs="Montserrat"/>
          <w:color w:val="000000"/>
          <w:sz w:val="24"/>
          <w:szCs w:val="24"/>
        </w:rPr>
        <w:tab/>
      </w:r>
      <w:r>
        <w:rPr>
          <w:rFonts w:ascii="Montserrat" w:eastAsia="Montserrat" w:hAnsi="Montserrat" w:cs="Montserrat"/>
          <w:color w:val="000000"/>
          <w:sz w:val="24"/>
          <w:szCs w:val="24"/>
        </w:rPr>
        <w:tab/>
        <w:t>Sona Konate, Public-At-Large</w:t>
      </w:r>
    </w:p>
    <w:p w14:paraId="693EF6B9" w14:textId="77777777" w:rsidR="002F120D" w:rsidRDefault="002F120D">
      <w:pPr>
        <w:pBdr>
          <w:top w:val="nil"/>
          <w:left w:val="nil"/>
          <w:bottom w:val="nil"/>
          <w:right w:val="nil"/>
          <w:between w:val="nil"/>
        </w:pBdr>
        <w:spacing w:before="31"/>
        <w:rPr>
          <w:rFonts w:ascii="Montserrat" w:eastAsia="Montserrat" w:hAnsi="Montserrat" w:cs="Montserrat"/>
          <w:color w:val="000000"/>
          <w:sz w:val="24"/>
          <w:szCs w:val="24"/>
        </w:rPr>
      </w:pPr>
    </w:p>
    <w:p w14:paraId="2F8C0EDE" w14:textId="77777777" w:rsidR="002F120D" w:rsidRDefault="00000000">
      <w:pPr>
        <w:pBdr>
          <w:top w:val="nil"/>
          <w:left w:val="nil"/>
          <w:bottom w:val="nil"/>
          <w:right w:val="nil"/>
          <w:between w:val="nil"/>
        </w:pBdr>
        <w:spacing w:before="31"/>
        <w:rPr>
          <w:rFonts w:ascii="Montserrat" w:eastAsia="Montserrat" w:hAnsi="Montserrat" w:cs="Montserrat"/>
          <w:b/>
          <w:bCs/>
          <w:color w:val="000000"/>
          <w:sz w:val="24"/>
          <w:szCs w:val="24"/>
          <w:u w:val="single"/>
        </w:rPr>
      </w:pPr>
      <w:r>
        <w:rPr>
          <w:rFonts w:ascii="Montserrat" w:eastAsia="Montserrat" w:hAnsi="Montserrat" w:cs="Montserrat"/>
          <w:b/>
          <w:bCs/>
          <w:color w:val="000000"/>
          <w:sz w:val="24"/>
          <w:szCs w:val="24"/>
          <w:u w:val="single"/>
        </w:rPr>
        <w:t>VACANT BOARD MEMBER SEATS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2B233790" w14:textId="77777777" w:rsidR="002F120D" w:rsidRDefault="00000000">
      <w:pPr>
        <w:pBdr>
          <w:top w:val="nil"/>
          <w:left w:val="nil"/>
          <w:bottom w:val="nil"/>
          <w:right w:val="nil"/>
          <w:between w:val="nil"/>
        </w:pBdr>
        <w:spacing w:before="31"/>
        <w:rPr>
          <w:rFonts w:ascii="Montserrat" w:eastAsia="Montserrat" w:hAnsi="Montserrat" w:cs="Montserrat"/>
          <w:color w:val="000000"/>
          <w:sz w:val="24"/>
          <w:szCs w:val="24"/>
        </w:rPr>
      </w:pPr>
      <w:r>
        <w:rPr>
          <w:rFonts w:ascii="Montserrat" w:eastAsia="Montserrat" w:hAnsi="Montserrat" w:cs="Montserrat"/>
          <w:color w:val="000000"/>
          <w:sz w:val="24"/>
          <w:szCs w:val="24"/>
        </w:rPr>
        <w:t>Wireless Telephone Industry</w:t>
      </w:r>
      <w:r>
        <w:rPr>
          <w:rFonts w:ascii="Montserrat" w:eastAsia="Montserrat" w:hAnsi="Montserrat" w:cs="Montserrat"/>
          <w:sz w:val="24"/>
          <w:szCs w:val="24"/>
        </w:rPr>
        <w:t xml:space="preserve"> (Non-Voting)</w:t>
      </w:r>
      <w:r>
        <w:rPr>
          <w:rFonts w:ascii="Montserrat" w:eastAsia="Montserrat" w:hAnsi="Montserrat" w:cs="Montserrat"/>
          <w:color w:val="000000"/>
          <w:sz w:val="24"/>
          <w:szCs w:val="24"/>
        </w:rPr>
        <w:tab/>
      </w:r>
      <w:r>
        <w:rPr>
          <w:rFonts w:ascii="Montserrat" w:eastAsia="Montserrat" w:hAnsi="Montserrat" w:cs="Montserrat"/>
          <w:color w:val="000000"/>
          <w:sz w:val="24"/>
          <w:szCs w:val="24"/>
        </w:rPr>
        <w:tab/>
      </w:r>
    </w:p>
    <w:p w14:paraId="01174BC9" w14:textId="77777777" w:rsidR="002F120D" w:rsidRDefault="00000000">
      <w:pPr>
        <w:pBdr>
          <w:top w:val="nil"/>
          <w:left w:val="nil"/>
          <w:bottom w:val="nil"/>
          <w:right w:val="nil"/>
          <w:between w:val="nil"/>
        </w:pBdr>
        <w:spacing w:before="31"/>
        <w:rPr>
          <w:rFonts w:ascii="Montserrat" w:eastAsia="Montserrat" w:hAnsi="Montserrat" w:cs="Montserrat"/>
          <w:color w:val="000000"/>
          <w:sz w:val="24"/>
          <w:szCs w:val="24"/>
        </w:rPr>
      </w:pPr>
      <w:r>
        <w:rPr>
          <w:rFonts w:ascii="Montserrat" w:eastAsia="Montserrat" w:hAnsi="Montserrat" w:cs="Montserrat"/>
          <w:color w:val="000000"/>
          <w:sz w:val="24"/>
          <w:szCs w:val="24"/>
        </w:rPr>
        <w:t>Career and Fire Services</w:t>
      </w:r>
    </w:p>
    <w:p w14:paraId="75C30188" w14:textId="77777777" w:rsidR="002F120D" w:rsidRDefault="00000000">
      <w:pPr>
        <w:pBdr>
          <w:top w:val="nil"/>
          <w:left w:val="nil"/>
          <w:bottom w:val="nil"/>
          <w:right w:val="nil"/>
          <w:between w:val="nil"/>
        </w:pBdr>
        <w:ind w:left="5040" w:hanging="5040"/>
        <w:rPr>
          <w:rFonts w:ascii="Montserrat" w:eastAsia="Montserrat" w:hAnsi="Montserrat" w:cs="Montserrat"/>
          <w:color w:val="000000"/>
          <w:sz w:val="24"/>
          <w:szCs w:val="24"/>
        </w:rPr>
      </w:pPr>
      <w:r>
        <w:rPr>
          <w:rFonts w:ascii="Montserrat" w:eastAsia="Montserrat" w:hAnsi="Montserrat" w:cs="Montserrat"/>
          <w:color w:val="000000"/>
          <w:sz w:val="24"/>
          <w:szCs w:val="24"/>
        </w:rPr>
        <w:t>Volunteer Fire Services</w:t>
      </w:r>
      <w:r>
        <w:rPr>
          <w:rFonts w:ascii="Montserrat" w:eastAsia="Montserrat" w:hAnsi="Montserrat" w:cs="Montserrat"/>
          <w:color w:val="000000"/>
          <w:sz w:val="24"/>
          <w:szCs w:val="24"/>
        </w:rPr>
        <w:tab/>
      </w:r>
    </w:p>
    <w:p w14:paraId="551EC25B" w14:textId="77777777" w:rsidR="002F120D" w:rsidRDefault="00000000">
      <w:pPr>
        <w:pBdr>
          <w:top w:val="nil"/>
          <w:left w:val="nil"/>
          <w:bottom w:val="nil"/>
          <w:right w:val="nil"/>
          <w:between w:val="nil"/>
        </w:pBdr>
        <w:ind w:left="5040" w:hanging="5040"/>
        <w:rPr>
          <w:rFonts w:ascii="Montserrat" w:eastAsia="Montserrat" w:hAnsi="Montserrat" w:cs="Montserrat"/>
          <w:sz w:val="24"/>
          <w:szCs w:val="24"/>
        </w:rPr>
      </w:pPr>
      <w:r>
        <w:rPr>
          <w:rFonts w:ascii="Montserrat" w:eastAsia="Montserrat" w:hAnsi="Montserrat" w:cs="Montserrat"/>
          <w:color w:val="000000"/>
          <w:sz w:val="24"/>
          <w:szCs w:val="24"/>
        </w:rPr>
        <w:t>PSAP Representative</w:t>
      </w:r>
      <w:r>
        <w:rPr>
          <w:rFonts w:ascii="Montserrat" w:eastAsia="Montserrat" w:hAnsi="Montserrat" w:cs="Montserrat"/>
          <w:sz w:val="24"/>
          <w:szCs w:val="24"/>
        </w:rPr>
        <w:t xml:space="preserve">: </w:t>
      </w:r>
      <w:r>
        <w:rPr>
          <w:rFonts w:ascii="Montserrat" w:eastAsia="Montserrat" w:hAnsi="Montserrat" w:cs="Montserrat"/>
          <w:color w:val="000000"/>
          <w:sz w:val="24"/>
          <w:szCs w:val="24"/>
        </w:rPr>
        <w:t>Calvert, Charles, Frederick, Montgomery, Prince George's</w:t>
      </w:r>
      <w:r>
        <w:rPr>
          <w:rFonts w:ascii="Montserrat" w:eastAsia="Montserrat" w:hAnsi="Montserrat" w:cs="Montserrat"/>
          <w:sz w:val="24"/>
          <w:szCs w:val="24"/>
        </w:rPr>
        <w:t>,</w:t>
      </w:r>
    </w:p>
    <w:p w14:paraId="1812FD7E" w14:textId="77777777" w:rsidR="002F120D" w:rsidRDefault="00000000">
      <w:pPr>
        <w:pBdr>
          <w:top w:val="nil"/>
          <w:left w:val="nil"/>
          <w:bottom w:val="nil"/>
          <w:right w:val="nil"/>
          <w:between w:val="nil"/>
        </w:pBdr>
        <w:ind w:left="5040" w:hanging="5040"/>
        <w:rPr>
          <w:color w:val="000000"/>
        </w:rPr>
      </w:pPr>
      <w:r>
        <w:rPr>
          <w:rFonts w:ascii="Montserrat" w:eastAsia="Montserrat" w:hAnsi="Montserrat" w:cs="Montserrat"/>
          <w:color w:val="000000"/>
          <w:sz w:val="24"/>
          <w:szCs w:val="24"/>
        </w:rPr>
        <w:t>St. Mary's</w:t>
      </w:r>
    </w:p>
    <w:p w14:paraId="2B939BD9"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ab/>
      </w:r>
      <w:r>
        <w:rPr>
          <w:rFonts w:ascii="Montserrat" w:eastAsia="Montserrat" w:hAnsi="Montserrat" w:cs="Montserrat"/>
          <w:sz w:val="24"/>
          <w:szCs w:val="24"/>
        </w:rPr>
        <w:tab/>
      </w:r>
    </w:p>
    <w:p w14:paraId="58CE9BD6" w14:textId="77777777" w:rsidR="002F120D" w:rsidRDefault="00000000">
      <w:pPr>
        <w:rPr>
          <w:rFonts w:ascii="Montserrat" w:eastAsia="Montserrat" w:hAnsi="Montserrat" w:cs="Montserrat"/>
          <w:b/>
          <w:bCs/>
          <w:sz w:val="24"/>
          <w:szCs w:val="24"/>
          <w:u w:val="single"/>
        </w:rPr>
      </w:pPr>
      <w:r>
        <w:rPr>
          <w:rFonts w:ascii="Montserrat" w:eastAsia="Montserrat" w:hAnsi="Montserrat" w:cs="Montserrat"/>
          <w:b/>
          <w:bCs/>
          <w:sz w:val="24"/>
          <w:szCs w:val="24"/>
          <w:u w:val="single"/>
        </w:rPr>
        <w:t>OFFICE OF THE EXECUTIVE DIRECTOR IN ATTENDANCE</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93D4FF0"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Andranese Carter, Executive Assistant</w:t>
      </w:r>
      <w:r>
        <w:rPr>
          <w:rFonts w:ascii="Montserrat" w:eastAsia="Montserrat" w:hAnsi="Montserrat" w:cs="Montserrat"/>
          <w:sz w:val="24"/>
          <w:szCs w:val="24"/>
        </w:rPr>
        <w:tab/>
        <w:t xml:space="preserve">Bethlehem </w:t>
      </w:r>
      <w:proofErr w:type="spellStart"/>
      <w:r>
        <w:rPr>
          <w:rFonts w:ascii="Montserrat" w:eastAsia="Montserrat" w:hAnsi="Montserrat" w:cs="Montserrat"/>
          <w:sz w:val="24"/>
          <w:szCs w:val="24"/>
        </w:rPr>
        <w:t>Kibret</w:t>
      </w:r>
      <w:proofErr w:type="spellEnd"/>
      <w:r>
        <w:rPr>
          <w:rFonts w:ascii="Montserrat" w:eastAsia="Montserrat" w:hAnsi="Montserrat" w:cs="Montserrat"/>
          <w:sz w:val="24"/>
          <w:szCs w:val="24"/>
        </w:rPr>
        <w:t>, Accounting Analyst</w:t>
      </w:r>
    </w:p>
    <w:p w14:paraId="103072F2"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Dr. Christy Collins, Executive Director</w:t>
      </w:r>
      <w:r>
        <w:rPr>
          <w:rFonts w:ascii="Montserrat" w:eastAsia="Montserrat" w:hAnsi="Montserrat" w:cs="Montserrat"/>
          <w:sz w:val="24"/>
          <w:szCs w:val="24"/>
        </w:rPr>
        <w:tab/>
        <w:t>Elizabeth Simpson, Counsel/AAG</w:t>
      </w:r>
    </w:p>
    <w:p w14:paraId="2DB66FB4"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Jason McEuen, Accountant II</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Jonathan Fowler, Accountant I</w:t>
      </w:r>
    </w:p>
    <w:p w14:paraId="4AE8124C"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 xml:space="preserve">Peter Giguere, Finance Branch </w:t>
      </w:r>
      <w:r>
        <w:rPr>
          <w:rFonts w:ascii="Montserrat" w:eastAsia="Montserrat" w:hAnsi="Montserrat" w:cs="Montserrat"/>
          <w:sz w:val="24"/>
          <w:szCs w:val="24"/>
        </w:rPr>
        <w:tab/>
      </w:r>
      <w:r>
        <w:rPr>
          <w:rFonts w:ascii="Montserrat" w:eastAsia="Montserrat" w:hAnsi="Montserrat" w:cs="Montserrat"/>
          <w:sz w:val="24"/>
          <w:szCs w:val="24"/>
        </w:rPr>
        <w:tab/>
        <w:t>Shanna Gallegos, Admin. Officer</w:t>
      </w:r>
      <w:r>
        <w:rPr>
          <w:rFonts w:ascii="Montserrat" w:eastAsia="Montserrat" w:hAnsi="Montserrat" w:cs="Montserrat"/>
          <w:sz w:val="24"/>
          <w:szCs w:val="24"/>
        </w:rPr>
        <w:tab/>
      </w:r>
    </w:p>
    <w:p w14:paraId="4412D982" w14:textId="77777777" w:rsidR="002F120D" w:rsidRDefault="002F120D">
      <w:pPr>
        <w:pBdr>
          <w:top w:val="nil"/>
          <w:left w:val="nil"/>
          <w:bottom w:val="nil"/>
          <w:right w:val="nil"/>
          <w:between w:val="nil"/>
        </w:pBdr>
        <w:spacing w:before="31"/>
        <w:rPr>
          <w:rFonts w:ascii="Montserrat" w:eastAsia="Montserrat" w:hAnsi="Montserrat" w:cs="Montserrat"/>
          <w:color w:val="000000"/>
          <w:sz w:val="24"/>
          <w:szCs w:val="24"/>
        </w:rPr>
      </w:pPr>
    </w:p>
    <w:p w14:paraId="222F1949" w14:textId="77777777" w:rsidR="002F120D" w:rsidRDefault="00000000">
      <w:pPr>
        <w:rPr>
          <w:rFonts w:ascii="Montserrat" w:eastAsia="Montserrat" w:hAnsi="Montserrat" w:cs="Montserrat"/>
          <w:b/>
          <w:bCs/>
          <w:sz w:val="24"/>
          <w:szCs w:val="24"/>
          <w:u w:val="single"/>
        </w:rPr>
      </w:pPr>
      <w:r>
        <w:rPr>
          <w:rFonts w:ascii="Montserrat" w:eastAsia="Montserrat" w:hAnsi="Montserrat" w:cs="Montserrat"/>
          <w:b/>
          <w:bCs/>
          <w:sz w:val="24"/>
          <w:szCs w:val="24"/>
          <w:u w:val="single"/>
        </w:rPr>
        <w:t>GUESTS IN ATTENDANCE</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3E9BCD2"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Adam Harris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Alan Matheny</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Amy Wilson</w:t>
      </w:r>
    </w:p>
    <w:p w14:paraId="38FD79B7"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Ann Pingel</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Anthony Marzano</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Antonella Volpe</w:t>
      </w:r>
    </w:p>
    <w:p w14:paraId="6F332883"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Barry Scheitlin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Brad Russum</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Bryan Mitchell</w:t>
      </w:r>
    </w:p>
    <w:p w14:paraId="18A60AED"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Chardy Staton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Christian Griffin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Christina Milson</w:t>
      </w:r>
    </w:p>
    <w:p w14:paraId="34FDD7C7"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Christopher Hopkins</w:t>
      </w:r>
      <w:r>
        <w:rPr>
          <w:rFonts w:ascii="Montserrat" w:eastAsia="Montserrat" w:hAnsi="Montserrat" w:cs="Montserrat"/>
          <w:sz w:val="24"/>
          <w:szCs w:val="24"/>
        </w:rPr>
        <w:tab/>
      </w:r>
      <w:r>
        <w:rPr>
          <w:rFonts w:ascii="Montserrat" w:eastAsia="Montserrat" w:hAnsi="Montserrat" w:cs="Montserrat"/>
          <w:sz w:val="24"/>
          <w:szCs w:val="24"/>
        </w:rPr>
        <w:tab/>
        <w:t>Cynthia Mims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Daniel Heilman</w:t>
      </w:r>
    </w:p>
    <w:p w14:paraId="094BB12F"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David Morris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Gene Ikner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Irina Vishnevetsky</w:t>
      </w:r>
    </w:p>
    <w:p w14:paraId="37D8FAEB"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Jake Tully</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James Hamilton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Janet Jones</w:t>
      </w:r>
    </w:p>
    <w:p w14:paraId="1A1ECE9C"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lastRenderedPageBreak/>
        <w:t>Jeff Ledbetter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Jennifer Corsini</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Jennifer Reidy-Hall</w:t>
      </w:r>
    </w:p>
    <w:p w14:paraId="2AE8E3DB"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Jhan Frias Rodriguez</w:t>
      </w:r>
      <w:r>
        <w:rPr>
          <w:rFonts w:ascii="Montserrat" w:eastAsia="Montserrat" w:hAnsi="Montserrat" w:cs="Montserrat"/>
          <w:sz w:val="24"/>
          <w:szCs w:val="24"/>
        </w:rPr>
        <w:tab/>
      </w:r>
      <w:r>
        <w:rPr>
          <w:rFonts w:ascii="Montserrat" w:eastAsia="Montserrat" w:hAnsi="Montserrat" w:cs="Montserrat"/>
          <w:sz w:val="24"/>
          <w:szCs w:val="24"/>
        </w:rPr>
        <w:tab/>
        <w:t>Joe Armentrout</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Joe Grube</w:t>
      </w:r>
    </w:p>
    <w:p w14:paraId="437A1057"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John Donohue</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John Lesko II</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Jonathan Verville</w:t>
      </w:r>
    </w:p>
    <w:p w14:paraId="3CD1B3E5"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Joshua Jack</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Julia Fischer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Justin Shawley</w:t>
      </w:r>
    </w:p>
    <w:p w14:paraId="53EF2D4F"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Karen Saymansky</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Kelly Fisher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Lisa Madden</w:t>
      </w:r>
    </w:p>
    <w:p w14:paraId="19AA16BA"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Lorenzo Cropper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 xml:space="preserve">Lt. Sam. </w:t>
      </w:r>
      <w:proofErr w:type="spellStart"/>
      <w:r>
        <w:rPr>
          <w:rFonts w:ascii="Montserrat" w:eastAsia="Montserrat" w:hAnsi="Montserrat" w:cs="Montserrat"/>
          <w:sz w:val="24"/>
          <w:szCs w:val="24"/>
        </w:rPr>
        <w:t>Honablew</w:t>
      </w:r>
      <w:proofErr w:type="spellEnd"/>
      <w:r>
        <w:rPr>
          <w:rFonts w:ascii="Montserrat" w:eastAsia="Montserrat" w:hAnsi="Montserrat" w:cs="Montserrat"/>
          <w:sz w:val="24"/>
          <w:szCs w:val="24"/>
        </w:rPr>
        <w:tab/>
      </w:r>
      <w:r>
        <w:rPr>
          <w:rFonts w:ascii="Montserrat" w:eastAsia="Montserrat" w:hAnsi="Montserrat" w:cs="Montserrat"/>
          <w:sz w:val="24"/>
          <w:szCs w:val="24"/>
        </w:rPr>
        <w:tab/>
        <w:t>Matt Doherty</w:t>
      </w:r>
    </w:p>
    <w:p w14:paraId="2D36AE0B"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Sam Badgio</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Pete Landon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Peter Hanna</w:t>
      </w:r>
    </w:p>
    <w:p w14:paraId="25BFB8FC"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Phil English</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Phil Lambert</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Phil Sisk</w:t>
      </w:r>
    </w:p>
    <w:p w14:paraId="47285EFB"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Preeti Emrick</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Ross Coates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Rob Sterner</w:t>
      </w:r>
    </w:p>
    <w:p w14:paraId="72D0AF4D"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Rob Williams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Robert Larimer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Roger Bennett</w:t>
      </w:r>
    </w:p>
    <w:p w14:paraId="4AE2214C"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Rohit Radhakrishnan</w:t>
      </w:r>
      <w:r>
        <w:rPr>
          <w:rFonts w:ascii="Montserrat" w:eastAsia="Montserrat" w:hAnsi="Montserrat" w:cs="Montserrat"/>
          <w:sz w:val="24"/>
          <w:szCs w:val="24"/>
        </w:rPr>
        <w:tab/>
      </w:r>
      <w:r>
        <w:rPr>
          <w:rFonts w:ascii="Montserrat" w:eastAsia="Montserrat" w:hAnsi="Montserrat" w:cs="Montserrat"/>
          <w:sz w:val="24"/>
          <w:szCs w:val="24"/>
        </w:rPr>
        <w:tab/>
        <w:t>Ryan Mattsson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Ryan Niessner</w:t>
      </w:r>
    </w:p>
    <w:p w14:paraId="6024320E"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Sen. Cheryl Kagan</w:t>
      </w:r>
      <w:r>
        <w:rPr>
          <w:rFonts w:ascii="Montserrat" w:eastAsia="Montserrat" w:hAnsi="Montserrat" w:cs="Montserrat"/>
          <w:sz w:val="24"/>
          <w:szCs w:val="24"/>
        </w:rPr>
        <w:tab/>
      </w:r>
      <w:r>
        <w:rPr>
          <w:rFonts w:ascii="Montserrat" w:eastAsia="Montserrat" w:hAnsi="Montserrat" w:cs="Montserrat"/>
          <w:sz w:val="24"/>
          <w:szCs w:val="24"/>
        </w:rPr>
        <w:tab/>
        <w:t>Tamara Maldonado</w:t>
      </w:r>
      <w:r>
        <w:rPr>
          <w:rFonts w:ascii="Montserrat" w:eastAsia="Montserrat" w:hAnsi="Montserrat" w:cs="Montserrat"/>
          <w:sz w:val="24"/>
          <w:szCs w:val="24"/>
        </w:rPr>
        <w:tab/>
      </w:r>
      <w:r>
        <w:rPr>
          <w:rFonts w:ascii="Montserrat" w:eastAsia="Montserrat" w:hAnsi="Montserrat" w:cs="Montserrat"/>
          <w:sz w:val="24"/>
          <w:szCs w:val="24"/>
        </w:rPr>
        <w:tab/>
        <w:t>Tiffany Connor</w:t>
      </w:r>
    </w:p>
    <w:p w14:paraId="67A12DEE"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 xml:space="preserve">Travis </w:t>
      </w:r>
      <w:proofErr w:type="spellStart"/>
      <w:r>
        <w:rPr>
          <w:rFonts w:ascii="Montserrat" w:eastAsia="Montserrat" w:hAnsi="Montserrat" w:cs="Montserrat"/>
          <w:sz w:val="24"/>
          <w:szCs w:val="24"/>
        </w:rPr>
        <w:t>Bottiglier</w:t>
      </w:r>
      <w:proofErr w:type="spellEnd"/>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Valerie Hawkins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p>
    <w:p w14:paraId="2D6C046A" w14:textId="77777777" w:rsidR="002F120D" w:rsidRDefault="002F120D">
      <w:pPr>
        <w:rPr>
          <w:rFonts w:ascii="Montserrat" w:eastAsia="Montserrat" w:hAnsi="Montserrat" w:cs="Montserrat"/>
          <w:sz w:val="24"/>
          <w:szCs w:val="24"/>
        </w:rPr>
      </w:pPr>
    </w:p>
    <w:p w14:paraId="23F22123"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CALL TO ORDER AND OPENING REMARKS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1AEE1242" w14:textId="77777777" w:rsidR="002F120D" w:rsidRDefault="002F120D">
      <w:pPr>
        <w:rPr>
          <w:rFonts w:ascii="Montserrat" w:eastAsia="Montserrat" w:hAnsi="Montserrat" w:cs="Montserrat"/>
          <w:color w:val="9BBB59"/>
          <w:sz w:val="24"/>
          <w:szCs w:val="24"/>
        </w:rPr>
      </w:pPr>
    </w:p>
    <w:p w14:paraId="3A3F3FF3"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Chair Scott Haas called the Open Session to order at 10:00 a.m. on Thursday, September 24, 2026, via Google Meet. A roll call of Board members was taken, and a quorum was confirmed present.</w:t>
      </w:r>
    </w:p>
    <w:p w14:paraId="27851C2E" w14:textId="77777777" w:rsidR="002F120D" w:rsidRDefault="002F120D">
      <w:pPr>
        <w:rPr>
          <w:rFonts w:ascii="Montserrat" w:eastAsia="Montserrat" w:hAnsi="Montserrat" w:cs="Montserrat"/>
          <w:b/>
          <w:bCs/>
          <w:sz w:val="24"/>
          <w:szCs w:val="24"/>
          <w:highlight w:val="yellow"/>
        </w:rPr>
      </w:pPr>
    </w:p>
    <w:p w14:paraId="3896CE74"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AMENDMENTS TO THE AGENDA</w:t>
      </w:r>
    </w:p>
    <w:p w14:paraId="0C7B0565" w14:textId="77777777" w:rsidR="002F120D" w:rsidRDefault="002F120D">
      <w:pPr>
        <w:rPr>
          <w:rFonts w:ascii="Montserrat" w:eastAsia="Montserrat" w:hAnsi="Montserrat" w:cs="Montserrat"/>
          <w:b/>
          <w:bCs/>
          <w:sz w:val="24"/>
          <w:szCs w:val="24"/>
        </w:rPr>
      </w:pPr>
    </w:p>
    <w:p w14:paraId="668AB195"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Dr. Christy Collins presented two amendments to the agenda:</w:t>
      </w:r>
    </w:p>
    <w:p w14:paraId="71CB7C50" w14:textId="77777777" w:rsidR="002F120D" w:rsidRDefault="002F120D">
      <w:pPr>
        <w:rPr>
          <w:rFonts w:ascii="Montserrat" w:eastAsia="Montserrat" w:hAnsi="Montserrat" w:cs="Montserrat"/>
          <w:b/>
          <w:bCs/>
          <w:sz w:val="24"/>
          <w:szCs w:val="24"/>
        </w:rPr>
      </w:pPr>
    </w:p>
    <w:p w14:paraId="266D0B71"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Agenda Additions: Two workgroup reports that were inadvertently omitted from the published agenda were added under Section VIII: the Cybersecurity Committee and the Joint Governance, Policy and Standards Workgroup.</w:t>
      </w:r>
    </w:p>
    <w:p w14:paraId="405CA3A0" w14:textId="77777777" w:rsidR="002F120D" w:rsidRDefault="002F120D">
      <w:pPr>
        <w:rPr>
          <w:rFonts w:ascii="Montserrat" w:eastAsia="Montserrat" w:hAnsi="Montserrat" w:cs="Montserrat"/>
          <w:sz w:val="24"/>
          <w:szCs w:val="24"/>
        </w:rPr>
      </w:pPr>
    </w:p>
    <w:p w14:paraId="3CFE0618"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Closed Session Request: A potential closed session was noted for Project 27-063, Harford County VESTA Upgrade – Primary/Backup ($3,572,442.66), pursuant to Maryland Code, General Provisions Article, § 3-305(b)(15), to discuss cybersecurity matters related to the project, should the Board wish to discuss the project in depth.</w:t>
      </w:r>
    </w:p>
    <w:p w14:paraId="783C9FCE" w14:textId="77777777" w:rsidR="002F120D" w:rsidRDefault="002F120D">
      <w:pPr>
        <w:rPr>
          <w:rFonts w:ascii="Montserrat" w:eastAsia="Montserrat" w:hAnsi="Montserrat" w:cs="Montserrat"/>
          <w:b/>
          <w:bCs/>
          <w:sz w:val="24"/>
          <w:szCs w:val="24"/>
        </w:rPr>
      </w:pPr>
    </w:p>
    <w:p w14:paraId="48CBA0EA"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APPROVAL OF THE BOARD MEETING AGENDA</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46E90D3F" w14:textId="77777777" w:rsidR="002F120D" w:rsidRDefault="002F120D">
      <w:pPr>
        <w:rPr>
          <w:rFonts w:ascii="Montserrat" w:eastAsia="Montserrat" w:hAnsi="Montserrat" w:cs="Montserrat"/>
          <w:b/>
          <w:bCs/>
          <w:sz w:val="24"/>
          <w:szCs w:val="24"/>
        </w:rPr>
      </w:pPr>
    </w:p>
    <w:p w14:paraId="75ADF45D" w14:textId="77777777" w:rsidR="002F120D" w:rsidRDefault="00000000">
      <w:pPr>
        <w:rPr>
          <w:rFonts w:ascii="Montserrat" w:eastAsia="Montserrat" w:hAnsi="Montserrat" w:cs="Montserrat"/>
          <w:color w:val="9BBB59"/>
          <w:sz w:val="24"/>
          <w:szCs w:val="24"/>
        </w:rPr>
      </w:pPr>
      <w:r>
        <w:rPr>
          <w:rFonts w:ascii="Montserrat" w:eastAsia="Montserrat" w:hAnsi="Montserrat" w:cs="Montserrat"/>
          <w:sz w:val="24"/>
          <w:szCs w:val="24"/>
        </w:rPr>
        <w:t xml:space="preserve">Steve Souder made a motion to approve the September 24, </w:t>
      </w:r>
      <w:proofErr w:type="gramStart"/>
      <w:r>
        <w:rPr>
          <w:rFonts w:ascii="Montserrat" w:eastAsia="Montserrat" w:hAnsi="Montserrat" w:cs="Montserrat"/>
          <w:sz w:val="24"/>
          <w:szCs w:val="24"/>
        </w:rPr>
        <w:t>2026</w:t>
      </w:r>
      <w:proofErr w:type="gramEnd"/>
      <w:r>
        <w:rPr>
          <w:rFonts w:ascii="Montserrat" w:eastAsia="Montserrat" w:hAnsi="Montserrat" w:cs="Montserrat"/>
          <w:sz w:val="24"/>
          <w:szCs w:val="24"/>
        </w:rPr>
        <w:t xml:space="preserve"> Board meeting agenda as amended. Shariff Thomas seconded the motion. The motion carried without objection.</w:t>
      </w:r>
    </w:p>
    <w:p w14:paraId="2D8482C1" w14:textId="77777777" w:rsidR="002F120D" w:rsidRDefault="002F120D">
      <w:pPr>
        <w:rPr>
          <w:rFonts w:ascii="Montserrat" w:eastAsia="Montserrat" w:hAnsi="Montserrat" w:cs="Montserrat"/>
          <w:color w:val="9BBB59"/>
          <w:sz w:val="24"/>
          <w:szCs w:val="24"/>
        </w:rPr>
      </w:pPr>
    </w:p>
    <w:p w14:paraId="4F990067"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APPROVAL OF PAST MEETING MINUTES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3BB14489" w14:textId="77777777" w:rsidR="002F120D" w:rsidRDefault="002F120D">
      <w:pPr>
        <w:ind w:left="432"/>
        <w:rPr>
          <w:rFonts w:ascii="Montserrat" w:eastAsia="Montserrat" w:hAnsi="Montserrat" w:cs="Montserrat"/>
          <w:b/>
          <w:bCs/>
          <w:sz w:val="24"/>
          <w:szCs w:val="24"/>
        </w:rPr>
      </w:pPr>
    </w:p>
    <w:p w14:paraId="1A9F22CC"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The Board considered the Open Session meeting minutes from Thursday, August 27, 2026, which were provided to Board members in advance of the meeting for review.</w:t>
      </w:r>
    </w:p>
    <w:p w14:paraId="6606BC95" w14:textId="77777777" w:rsidR="002F120D" w:rsidRDefault="002F120D">
      <w:pPr>
        <w:rPr>
          <w:rFonts w:ascii="Montserrat" w:eastAsia="Montserrat" w:hAnsi="Montserrat" w:cs="Montserrat"/>
          <w:sz w:val="24"/>
          <w:szCs w:val="24"/>
        </w:rPr>
      </w:pPr>
    </w:p>
    <w:p w14:paraId="2B7D7D1E" w14:textId="77777777" w:rsidR="002F120D" w:rsidRDefault="002F120D">
      <w:pPr>
        <w:rPr>
          <w:rFonts w:ascii="Montserrat" w:eastAsia="Montserrat" w:hAnsi="Montserrat" w:cs="Montserrat"/>
          <w:sz w:val="24"/>
          <w:szCs w:val="24"/>
        </w:rPr>
      </w:pPr>
    </w:p>
    <w:p w14:paraId="0835AB56"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lastRenderedPageBreak/>
        <w:t xml:space="preserve">Dr. Danissa Alston made a motion to approve the August 27, </w:t>
      </w:r>
      <w:proofErr w:type="gramStart"/>
      <w:r>
        <w:rPr>
          <w:rFonts w:ascii="Montserrat" w:eastAsia="Montserrat" w:hAnsi="Montserrat" w:cs="Montserrat"/>
          <w:b/>
          <w:bCs/>
          <w:sz w:val="24"/>
          <w:szCs w:val="24"/>
        </w:rPr>
        <w:t>2026</w:t>
      </w:r>
      <w:proofErr w:type="gramEnd"/>
      <w:r>
        <w:rPr>
          <w:rFonts w:ascii="Montserrat" w:eastAsia="Montserrat" w:hAnsi="Montserrat" w:cs="Montserrat"/>
          <w:b/>
          <w:bCs/>
          <w:sz w:val="24"/>
          <w:szCs w:val="24"/>
        </w:rPr>
        <w:t xml:space="preserve"> Open Session meeting minutes as corrected. Dawn Blanchard seconded the motion. The motion carried without objection.</w:t>
      </w:r>
    </w:p>
    <w:p w14:paraId="0DFAC801" w14:textId="77777777" w:rsidR="002F120D" w:rsidRDefault="002F120D">
      <w:pPr>
        <w:pBdr>
          <w:top w:val="nil"/>
          <w:left w:val="nil"/>
          <w:bottom w:val="nil"/>
          <w:right w:val="nil"/>
          <w:between w:val="nil"/>
        </w:pBdr>
        <w:rPr>
          <w:rFonts w:ascii="Montserrat" w:eastAsia="Montserrat" w:hAnsi="Montserrat" w:cs="Montserrat"/>
          <w:b/>
          <w:bCs/>
          <w:color w:val="000000"/>
          <w:sz w:val="24"/>
          <w:szCs w:val="24"/>
          <w:u w:val="single"/>
        </w:rPr>
      </w:pPr>
    </w:p>
    <w:p w14:paraId="68D785F5"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SPECIAL GUESTS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2F3AFFAA" w14:textId="77777777" w:rsidR="002F120D" w:rsidRDefault="002F120D">
      <w:pPr>
        <w:rPr>
          <w:rFonts w:ascii="Montserrat" w:eastAsia="Montserrat" w:hAnsi="Montserrat" w:cs="Montserrat"/>
          <w:b/>
          <w:bCs/>
          <w:sz w:val="24"/>
          <w:szCs w:val="24"/>
          <w:u w:val="single"/>
        </w:rPr>
      </w:pPr>
    </w:p>
    <w:p w14:paraId="056EF9AC"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Senator Cheryl Kagan addressed the Board on two matters.</w:t>
      </w:r>
    </w:p>
    <w:p w14:paraId="0D6CF7F4" w14:textId="77777777" w:rsidR="002F120D" w:rsidRDefault="002F120D">
      <w:pPr>
        <w:rPr>
          <w:rFonts w:ascii="Montserrat" w:eastAsia="Montserrat" w:hAnsi="Montserrat" w:cs="Montserrat"/>
          <w:sz w:val="24"/>
          <w:szCs w:val="24"/>
        </w:rPr>
      </w:pPr>
    </w:p>
    <w:p w14:paraId="28711586"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First, regarding the ongoing discussion of GIS funding, Senator Kagan noted that she has heard multiple perspectives from stakeholders and will continue to follow the Board's discussions and any related legislative developments.</w:t>
      </w:r>
    </w:p>
    <w:p w14:paraId="15536CE8" w14:textId="77777777" w:rsidR="002F120D" w:rsidRDefault="002F120D">
      <w:pPr>
        <w:rPr>
          <w:rFonts w:ascii="Montserrat" w:eastAsia="Montserrat" w:hAnsi="Montserrat" w:cs="Montserrat"/>
          <w:sz w:val="24"/>
          <w:szCs w:val="24"/>
        </w:rPr>
      </w:pPr>
    </w:p>
    <w:p w14:paraId="3C85AEBD"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Second, Senator Kagan provided an update on Maryland's statewide 3-1-1 system, which she described as the first of its kind in the nation. The system is intended to reduce the non-emergency call burden on 9-1-1 centers by using artificial intelligence to route non-emergency calls. Senator Kagan reported that the $1 million in implementation funding identified in the fiscal note was not included in the State budget.</w:t>
      </w:r>
    </w:p>
    <w:p w14:paraId="6F8D53D0" w14:textId="77777777" w:rsidR="002F120D" w:rsidRDefault="002F120D">
      <w:pPr>
        <w:rPr>
          <w:rFonts w:ascii="Montserrat" w:eastAsia="Montserrat" w:hAnsi="Montserrat" w:cs="Montserrat"/>
          <w:sz w:val="24"/>
          <w:szCs w:val="24"/>
        </w:rPr>
      </w:pPr>
    </w:p>
    <w:p w14:paraId="1BD53386"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She asked the Board and the 9-1-1 community for ideas and support in securing the $1 million so that implementation is not delayed another year.</w:t>
      </w:r>
    </w:p>
    <w:p w14:paraId="5D2650F4" w14:textId="77777777" w:rsidR="002F120D" w:rsidRDefault="002F120D">
      <w:pPr>
        <w:rPr>
          <w:rFonts w:ascii="Montserrat" w:eastAsia="Montserrat" w:hAnsi="Montserrat" w:cs="Montserrat"/>
          <w:b/>
          <w:bCs/>
          <w:color w:val="9BBB59"/>
          <w:sz w:val="24"/>
          <w:szCs w:val="24"/>
          <w:highlight w:val="yellow"/>
        </w:rPr>
      </w:pPr>
    </w:p>
    <w:p w14:paraId="21FC801A"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EXECUTIVE DIRECTOR UPDATE- DR. CHRISTY COLLINS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6ECB28A7" w14:textId="77777777" w:rsidR="002F120D" w:rsidRDefault="002F120D">
      <w:pPr>
        <w:rPr>
          <w:rFonts w:ascii="Montserrat" w:eastAsia="Montserrat" w:hAnsi="Montserrat" w:cs="Montserrat"/>
          <w:b/>
          <w:bCs/>
          <w:sz w:val="24"/>
          <w:szCs w:val="24"/>
          <w:u w:val="single"/>
        </w:rPr>
      </w:pPr>
    </w:p>
    <w:p w14:paraId="02E38C40"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 xml:space="preserve">Dr. Christy Collins requested Board member volunteers to serve on either the Cybersecurity Committee or the Joint Governance, Policy and Standards Workgroup. She also reminded Board members that September 24, </w:t>
      </w:r>
      <w:proofErr w:type="gramStart"/>
      <w:r>
        <w:rPr>
          <w:rFonts w:ascii="Montserrat" w:eastAsia="Montserrat" w:hAnsi="Montserrat" w:cs="Montserrat"/>
          <w:sz w:val="24"/>
          <w:szCs w:val="24"/>
        </w:rPr>
        <w:t>2026</w:t>
      </w:r>
      <w:proofErr w:type="gramEnd"/>
      <w:r>
        <w:rPr>
          <w:rFonts w:ascii="Montserrat" w:eastAsia="Montserrat" w:hAnsi="Montserrat" w:cs="Montserrat"/>
          <w:sz w:val="24"/>
          <w:szCs w:val="24"/>
        </w:rPr>
        <w:t xml:space="preserve"> was the deadline to submit votes for the Marilyn Farndon Award, which will be presented at the 9-1-1 Specialist of the Year ceremony in Ocean City on October 16, 2026.</w:t>
      </w:r>
    </w:p>
    <w:p w14:paraId="6E883735" w14:textId="77777777" w:rsidR="002F120D" w:rsidRDefault="002F120D">
      <w:pPr>
        <w:rPr>
          <w:rFonts w:ascii="Montserrat" w:eastAsia="Montserrat" w:hAnsi="Montserrat" w:cs="Montserrat"/>
          <w:sz w:val="24"/>
          <w:szCs w:val="24"/>
        </w:rPr>
      </w:pPr>
    </w:p>
    <w:p w14:paraId="7ABAE2CA"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Dr. Collins provided two scheduling updates:</w:t>
      </w:r>
    </w:p>
    <w:p w14:paraId="6E9B5DEF" w14:textId="77777777" w:rsidR="002F120D" w:rsidRDefault="002F120D">
      <w:pPr>
        <w:ind w:left="720"/>
        <w:rPr>
          <w:rFonts w:ascii="Montserrat" w:eastAsia="Montserrat" w:hAnsi="Montserrat" w:cs="Montserrat"/>
          <w:sz w:val="24"/>
          <w:szCs w:val="24"/>
        </w:rPr>
      </w:pPr>
    </w:p>
    <w:p w14:paraId="596F9215"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An in-person (only) Board member training is scheduled for Tuesday, October 27, 2026, at 9:00 a.m. As of the meeting date, 12 Board members had responded, and the remaining members were asked to RSVP.</w:t>
      </w:r>
    </w:p>
    <w:p w14:paraId="28441E00" w14:textId="77777777" w:rsidR="002F120D" w:rsidRDefault="002F120D">
      <w:pPr>
        <w:rPr>
          <w:rFonts w:ascii="Montserrat" w:eastAsia="Montserrat" w:hAnsi="Montserrat" w:cs="Montserrat"/>
          <w:sz w:val="24"/>
          <w:szCs w:val="24"/>
        </w:rPr>
      </w:pPr>
    </w:p>
    <w:p w14:paraId="583FAED4"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The Fourth Quarter PSAP Director virtual meeting has been moved to Friday, December 4, 2026, at 10:00 a.m. to accommodate the upcoming inspection schedule.</w:t>
      </w:r>
    </w:p>
    <w:p w14:paraId="1E22EA23" w14:textId="77777777" w:rsidR="002F120D" w:rsidRDefault="002F120D">
      <w:pPr>
        <w:rPr>
          <w:rFonts w:ascii="Montserrat" w:eastAsia="Montserrat" w:hAnsi="Montserrat" w:cs="Montserrat"/>
          <w:sz w:val="24"/>
          <w:szCs w:val="24"/>
        </w:rPr>
      </w:pPr>
    </w:p>
    <w:p w14:paraId="3C7D0281"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KARI’S LAW REPORTING &amp; PROJECT REQUEST FORM- SHANNA GALLEGOS</w:t>
      </w:r>
    </w:p>
    <w:p w14:paraId="22D5D4C6" w14:textId="77777777" w:rsidR="002F120D" w:rsidRDefault="002F120D">
      <w:pPr>
        <w:ind w:left="720"/>
        <w:rPr>
          <w:rFonts w:ascii="Montserrat" w:eastAsia="Montserrat" w:hAnsi="Montserrat" w:cs="Montserrat"/>
          <w:b/>
          <w:bCs/>
          <w:sz w:val="24"/>
          <w:szCs w:val="24"/>
        </w:rPr>
      </w:pPr>
    </w:p>
    <w:p w14:paraId="00507578"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 xml:space="preserve">Shanna Gallegos announced that the Kari's Law reporting forms for Fiscal Year 2027, Quarter 1, will be distributed on October 1, 2026, and are due by October 15, 2026. She also announced the rollout of the redesigned Project Request Form. The new form is formatted as a Word document to meet accessibility needs and </w:t>
      </w:r>
      <w:r>
        <w:rPr>
          <w:rFonts w:ascii="Montserrat" w:eastAsia="Montserrat" w:hAnsi="Montserrat" w:cs="Montserrat"/>
          <w:sz w:val="24"/>
          <w:szCs w:val="24"/>
        </w:rPr>
        <w:lastRenderedPageBreak/>
        <w:t>to allow expandable areas for longer responses. The revised form will be sent to PSAPs by Friday, September 25, 2026, and posted to the Board website the following week.</w:t>
      </w:r>
    </w:p>
    <w:p w14:paraId="29B71F4A" w14:textId="77777777" w:rsidR="002F120D" w:rsidRDefault="002F120D">
      <w:pPr>
        <w:rPr>
          <w:rFonts w:ascii="Montserrat" w:eastAsia="Montserrat" w:hAnsi="Montserrat" w:cs="Montserrat"/>
          <w:sz w:val="24"/>
          <w:szCs w:val="24"/>
        </w:rPr>
      </w:pPr>
    </w:p>
    <w:p w14:paraId="7138112E"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2026 PSAP INSPECTIONS- NESE CARTER</w:t>
      </w:r>
    </w:p>
    <w:p w14:paraId="0EF7FBE3" w14:textId="77777777" w:rsidR="002F120D" w:rsidRDefault="002F120D">
      <w:pPr>
        <w:ind w:left="720"/>
        <w:rPr>
          <w:rFonts w:ascii="Montserrat" w:eastAsia="Montserrat" w:hAnsi="Montserrat" w:cs="Montserrat"/>
          <w:sz w:val="24"/>
          <w:szCs w:val="24"/>
        </w:rPr>
      </w:pPr>
    </w:p>
    <w:p w14:paraId="5A86F5C6"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Andranese Carter introduced the revised PSAP Inspection Form for the upcoming inspection season. The form now includes drop-down menus, checkboxes, and a dedicated section for open discussion, along with a confidentiality notice restricting review to the Board.</w:t>
      </w:r>
    </w:p>
    <w:p w14:paraId="068FA39F" w14:textId="77777777" w:rsidR="002F120D" w:rsidRDefault="002F120D">
      <w:pPr>
        <w:rPr>
          <w:rFonts w:ascii="Montserrat" w:eastAsia="Montserrat" w:hAnsi="Montserrat" w:cs="Montserrat"/>
          <w:sz w:val="24"/>
          <w:szCs w:val="24"/>
        </w:rPr>
      </w:pPr>
    </w:p>
    <w:p w14:paraId="4F84B372"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She announced that the first round of inspections will begin on Tuesday, October 6, 2026, in Western Maryland with Garrett, Allegany, and Washington Counties.</w:t>
      </w:r>
    </w:p>
    <w:p w14:paraId="30E50E75" w14:textId="77777777" w:rsidR="002F120D" w:rsidRDefault="002F120D">
      <w:pPr>
        <w:pBdr>
          <w:top w:val="nil"/>
          <w:left w:val="nil"/>
          <w:bottom w:val="nil"/>
          <w:right w:val="nil"/>
          <w:between w:val="nil"/>
        </w:pBdr>
        <w:rPr>
          <w:rFonts w:ascii="Montserrat" w:eastAsia="Montserrat" w:hAnsi="Montserrat" w:cs="Montserrat"/>
          <w:b/>
          <w:bCs/>
          <w:color w:val="000000"/>
          <w:sz w:val="24"/>
          <w:szCs w:val="24"/>
        </w:rPr>
      </w:pPr>
    </w:p>
    <w:p w14:paraId="5E686383"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FINANCIAL REPORT – PETER GIGUERE</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65BE7D97" w14:textId="77777777" w:rsidR="002F120D" w:rsidRDefault="00000000">
      <w:pPr>
        <w:pBdr>
          <w:top w:val="nil"/>
          <w:left w:val="nil"/>
          <w:bottom w:val="nil"/>
          <w:right w:val="nil"/>
          <w:between w:val="nil"/>
        </w:pBdr>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ab/>
      </w:r>
    </w:p>
    <w:p w14:paraId="57E5045D" w14:textId="77777777" w:rsidR="002F120D" w:rsidRDefault="00000000">
      <w:pPr>
        <w:pBdr>
          <w:top w:val="nil"/>
          <w:left w:val="nil"/>
          <w:bottom w:val="nil"/>
          <w:right w:val="nil"/>
          <w:between w:val="nil"/>
        </w:pBdr>
        <w:ind w:left="539" w:hanging="539"/>
        <w:rPr>
          <w:rFonts w:ascii="Montserrat" w:eastAsia="Montserrat" w:hAnsi="Montserrat" w:cs="Montserrat"/>
          <w:color w:val="000000"/>
          <w:sz w:val="24"/>
          <w:szCs w:val="24"/>
        </w:rPr>
      </w:pPr>
      <w:r>
        <w:rPr>
          <w:rFonts w:ascii="Montserrat" w:eastAsia="Montserrat" w:hAnsi="Montserrat" w:cs="Montserrat"/>
          <w:color w:val="000000"/>
          <w:sz w:val="24"/>
          <w:szCs w:val="24"/>
        </w:rPr>
        <w:t>Peter Giguere presented the new one-page financial brief, noting that all</w:t>
      </w:r>
    </w:p>
    <w:p w14:paraId="07E53CF4" w14:textId="77777777" w:rsidR="002F120D" w:rsidRDefault="00000000">
      <w:pPr>
        <w:pBdr>
          <w:top w:val="nil"/>
          <w:left w:val="nil"/>
          <w:bottom w:val="nil"/>
          <w:right w:val="nil"/>
          <w:between w:val="nil"/>
        </w:pBdr>
        <w:ind w:left="539" w:hanging="539"/>
        <w:rPr>
          <w:rFonts w:ascii="Montserrat" w:eastAsia="Montserrat" w:hAnsi="Montserrat" w:cs="Montserrat"/>
          <w:color w:val="000000"/>
          <w:sz w:val="24"/>
          <w:szCs w:val="24"/>
        </w:rPr>
      </w:pPr>
      <w:r>
        <w:rPr>
          <w:rFonts w:ascii="Montserrat" w:eastAsia="Montserrat" w:hAnsi="Montserrat" w:cs="Montserrat"/>
          <w:color w:val="000000"/>
          <w:sz w:val="24"/>
          <w:szCs w:val="24"/>
        </w:rPr>
        <w:t>figures reflect Fiscal Year 2027 as of August 31, 2026, and that the Fiscal Year</w:t>
      </w:r>
    </w:p>
    <w:p w14:paraId="006015F7" w14:textId="77777777" w:rsidR="002F120D" w:rsidRDefault="00000000">
      <w:pPr>
        <w:pBdr>
          <w:top w:val="nil"/>
          <w:left w:val="nil"/>
          <w:bottom w:val="nil"/>
          <w:right w:val="nil"/>
          <w:between w:val="nil"/>
        </w:pBdr>
        <w:ind w:left="539" w:hanging="539"/>
        <w:rPr>
          <w:rFonts w:ascii="Montserrat" w:eastAsia="Montserrat" w:hAnsi="Montserrat" w:cs="Montserrat"/>
          <w:color w:val="000000"/>
          <w:sz w:val="24"/>
          <w:szCs w:val="24"/>
        </w:rPr>
      </w:pPr>
      <w:r>
        <w:rPr>
          <w:rFonts w:ascii="Montserrat" w:eastAsia="Montserrat" w:hAnsi="Montserrat" w:cs="Montserrat"/>
          <w:color w:val="000000"/>
          <w:sz w:val="24"/>
          <w:szCs w:val="24"/>
        </w:rPr>
        <w:t>2026 year-end general ledger remains open for potential adjustments. As of</w:t>
      </w:r>
    </w:p>
    <w:p w14:paraId="0137567D" w14:textId="77777777" w:rsidR="002F120D" w:rsidRDefault="00000000">
      <w:pPr>
        <w:pBdr>
          <w:top w:val="nil"/>
          <w:left w:val="nil"/>
          <w:bottom w:val="nil"/>
          <w:right w:val="nil"/>
          <w:between w:val="nil"/>
        </w:pBdr>
        <w:ind w:left="539" w:hanging="539"/>
        <w:rPr>
          <w:rFonts w:ascii="Montserrat" w:eastAsia="Montserrat" w:hAnsi="Montserrat" w:cs="Montserrat"/>
          <w:color w:val="000000"/>
          <w:sz w:val="24"/>
          <w:szCs w:val="24"/>
        </w:rPr>
      </w:pPr>
      <w:r>
        <w:rPr>
          <w:rFonts w:ascii="Montserrat" w:eastAsia="Montserrat" w:hAnsi="Montserrat" w:cs="Montserrat"/>
          <w:color w:val="000000"/>
          <w:sz w:val="24"/>
          <w:szCs w:val="24"/>
        </w:rPr>
        <w:t>August 31, 2026, the 9-1-1 Trust Fund held $104.7 million, $4.7 million above the</w:t>
      </w:r>
    </w:p>
    <w:p w14:paraId="42FD9DE7" w14:textId="77777777" w:rsidR="002F120D" w:rsidRDefault="00000000">
      <w:pPr>
        <w:pBdr>
          <w:top w:val="nil"/>
          <w:left w:val="nil"/>
          <w:bottom w:val="nil"/>
          <w:right w:val="nil"/>
          <w:between w:val="nil"/>
        </w:pBdr>
        <w:ind w:left="539" w:hanging="539"/>
        <w:rPr>
          <w:rFonts w:ascii="Montserrat" w:eastAsia="Montserrat" w:hAnsi="Montserrat" w:cs="Montserrat"/>
          <w:color w:val="000000"/>
          <w:sz w:val="24"/>
          <w:szCs w:val="24"/>
        </w:rPr>
      </w:pPr>
      <w:r>
        <w:rPr>
          <w:rFonts w:ascii="Montserrat" w:eastAsia="Montserrat" w:hAnsi="Montserrat" w:cs="Montserrat"/>
          <w:color w:val="000000"/>
          <w:sz w:val="24"/>
          <w:szCs w:val="24"/>
        </w:rPr>
        <w:t>Board's $100 million minimum threshold. He explained that wide fluctuations in</w:t>
      </w:r>
    </w:p>
    <w:p w14:paraId="169F7A61" w14:textId="77777777" w:rsidR="002F120D" w:rsidRDefault="00000000">
      <w:pPr>
        <w:pBdr>
          <w:top w:val="nil"/>
          <w:left w:val="nil"/>
          <w:bottom w:val="nil"/>
          <w:right w:val="nil"/>
          <w:between w:val="nil"/>
        </w:pBdr>
        <w:ind w:left="539" w:hanging="539"/>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the fund balance </w:t>
      </w:r>
      <w:proofErr w:type="gramStart"/>
      <w:r>
        <w:rPr>
          <w:rFonts w:ascii="Montserrat" w:eastAsia="Montserrat" w:hAnsi="Montserrat" w:cs="Montserrat"/>
          <w:color w:val="000000"/>
          <w:sz w:val="24"/>
          <w:szCs w:val="24"/>
        </w:rPr>
        <w:t>are</w:t>
      </w:r>
      <w:proofErr w:type="gramEnd"/>
      <w:r>
        <w:rPr>
          <w:rFonts w:ascii="Montserrat" w:eastAsia="Montserrat" w:hAnsi="Montserrat" w:cs="Montserrat"/>
          <w:color w:val="000000"/>
          <w:sz w:val="24"/>
          <w:szCs w:val="24"/>
        </w:rPr>
        <w:t xml:space="preserve"> expected throughout the year due to the timing</w:t>
      </w:r>
    </w:p>
    <w:p w14:paraId="7F2690A9" w14:textId="77777777" w:rsidR="002F120D" w:rsidRDefault="00000000">
      <w:pPr>
        <w:pBdr>
          <w:top w:val="nil"/>
          <w:left w:val="nil"/>
          <w:bottom w:val="nil"/>
          <w:right w:val="nil"/>
          <w:between w:val="nil"/>
        </w:pBdr>
        <w:ind w:left="539" w:hanging="539"/>
        <w:rPr>
          <w:rFonts w:ascii="Montserrat" w:eastAsia="Montserrat" w:hAnsi="Montserrat" w:cs="Montserrat"/>
          <w:color w:val="000000"/>
          <w:sz w:val="24"/>
          <w:szCs w:val="24"/>
        </w:rPr>
      </w:pPr>
      <w:r>
        <w:rPr>
          <w:rFonts w:ascii="Montserrat" w:eastAsia="Montserrat" w:hAnsi="Montserrat" w:cs="Montserrat"/>
          <w:color w:val="000000"/>
          <w:sz w:val="24"/>
          <w:szCs w:val="24"/>
        </w:rPr>
        <w:t>difference between monthly surcharge receipts and quarterly pass-through</w:t>
      </w:r>
    </w:p>
    <w:p w14:paraId="058890CB" w14:textId="77777777" w:rsidR="002F120D" w:rsidRDefault="00000000">
      <w:pPr>
        <w:pBdr>
          <w:top w:val="nil"/>
          <w:left w:val="nil"/>
          <w:bottom w:val="nil"/>
          <w:right w:val="nil"/>
          <w:between w:val="nil"/>
        </w:pBdr>
        <w:ind w:left="539" w:hanging="539"/>
        <w:rPr>
          <w:rFonts w:ascii="Montserrat" w:eastAsia="Montserrat" w:hAnsi="Montserrat" w:cs="Montserrat"/>
          <w:color w:val="000000"/>
          <w:sz w:val="24"/>
          <w:szCs w:val="24"/>
        </w:rPr>
      </w:pPr>
      <w:r>
        <w:rPr>
          <w:rFonts w:ascii="Montserrat" w:eastAsia="Montserrat" w:hAnsi="Montserrat" w:cs="Montserrat"/>
          <w:color w:val="000000"/>
          <w:sz w:val="24"/>
          <w:szCs w:val="24"/>
        </w:rPr>
        <w:t>distributions.</w:t>
      </w:r>
    </w:p>
    <w:p w14:paraId="632776B6" w14:textId="77777777" w:rsidR="002F120D" w:rsidRDefault="002F120D">
      <w:pPr>
        <w:pBdr>
          <w:top w:val="nil"/>
          <w:left w:val="nil"/>
          <w:bottom w:val="nil"/>
          <w:right w:val="nil"/>
          <w:between w:val="nil"/>
        </w:pBdr>
        <w:ind w:left="539" w:hanging="539"/>
        <w:rPr>
          <w:rFonts w:ascii="Montserrat" w:eastAsia="Montserrat" w:hAnsi="Montserrat" w:cs="Montserrat"/>
          <w:color w:val="000000"/>
          <w:sz w:val="24"/>
          <w:szCs w:val="24"/>
        </w:rPr>
      </w:pPr>
    </w:p>
    <w:p w14:paraId="7C022271" w14:textId="77777777" w:rsidR="002F120D" w:rsidRDefault="00000000">
      <w:pPr>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For the period ending August 31, 2026, year-to-date revenues were $9.2 million against $45.3 million in expenses, resulting in a net loss of $36.1 million. The decrease was largely driven by $33 million in pass-through payments, carried forward from Fiscal Year 2026, that was posted in August. Peter Giguere noted that the Trust Fund balance stood at $140.8 million at the close of Fiscal Year 2026, and he cautioned that the Board has $84 million in approved and obligated projects. Depending on the payout timeline, these obligations could significantly </w:t>
      </w:r>
      <w:proofErr w:type="gramStart"/>
      <w:r>
        <w:rPr>
          <w:rFonts w:ascii="Montserrat" w:eastAsia="Montserrat" w:hAnsi="Montserrat" w:cs="Montserrat"/>
          <w:color w:val="000000"/>
          <w:sz w:val="24"/>
          <w:szCs w:val="24"/>
        </w:rPr>
        <w:t>impact</w:t>
      </w:r>
      <w:proofErr w:type="gramEnd"/>
      <w:r>
        <w:rPr>
          <w:rFonts w:ascii="Montserrat" w:eastAsia="Montserrat" w:hAnsi="Montserrat" w:cs="Montserrat"/>
          <w:color w:val="000000"/>
          <w:sz w:val="24"/>
          <w:szCs w:val="24"/>
        </w:rPr>
        <w:t xml:space="preserve"> the Trust Fund balance.</w:t>
      </w:r>
    </w:p>
    <w:p w14:paraId="78F052B1" w14:textId="77777777" w:rsidR="002F120D" w:rsidRDefault="002F120D">
      <w:pPr>
        <w:rPr>
          <w:rFonts w:ascii="Montserrat" w:eastAsia="Montserrat" w:hAnsi="Montserrat" w:cs="Montserrat"/>
          <w:b/>
          <w:bCs/>
          <w:color w:val="000000"/>
          <w:sz w:val="24"/>
          <w:szCs w:val="24"/>
        </w:rPr>
      </w:pPr>
    </w:p>
    <w:p w14:paraId="36A14411" w14:textId="77777777" w:rsidR="002F120D" w:rsidRDefault="00000000">
      <w:pPr>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DE-ENCUMBERING OF FUNDS</w:t>
      </w:r>
    </w:p>
    <w:p w14:paraId="63BD0C14" w14:textId="77777777" w:rsidR="002F120D" w:rsidRDefault="002F120D">
      <w:pPr>
        <w:pBdr>
          <w:top w:val="nil"/>
          <w:left w:val="nil"/>
          <w:bottom w:val="nil"/>
          <w:right w:val="nil"/>
          <w:between w:val="nil"/>
        </w:pBdr>
        <w:ind w:left="699"/>
        <w:rPr>
          <w:rFonts w:ascii="Montserrat" w:eastAsia="Montserrat" w:hAnsi="Montserrat" w:cs="Montserrat"/>
          <w:b/>
          <w:bCs/>
          <w:color w:val="000000"/>
          <w:sz w:val="24"/>
          <w:szCs w:val="24"/>
        </w:rPr>
      </w:pPr>
    </w:p>
    <w:p w14:paraId="6685352D" w14:textId="77777777" w:rsidR="002F120D" w:rsidRDefault="00000000">
      <w:pPr>
        <w:pBdr>
          <w:top w:val="nil"/>
          <w:left w:val="nil"/>
          <w:bottom w:val="nil"/>
          <w:right w:val="nil"/>
          <w:between w:val="nil"/>
        </w:pBdr>
        <w:ind w:left="20" w:hanging="20"/>
        <w:rPr>
          <w:rFonts w:ascii="Montserrat" w:eastAsia="Montserrat" w:hAnsi="Montserrat" w:cs="Montserrat"/>
          <w:color w:val="000000"/>
          <w:sz w:val="24"/>
          <w:szCs w:val="24"/>
        </w:rPr>
      </w:pPr>
      <w:r>
        <w:rPr>
          <w:rFonts w:ascii="Montserrat" w:eastAsia="Montserrat" w:hAnsi="Montserrat" w:cs="Montserrat"/>
          <w:color w:val="000000"/>
          <w:sz w:val="24"/>
          <w:szCs w:val="24"/>
        </w:rPr>
        <w:t>Peter Giguere presented eight projects requesting de-encumbrance this month, totaling $22,771.64. As noted on the agenda, all but two of these projects originated in Fiscal Year 2026.</w:t>
      </w:r>
    </w:p>
    <w:p w14:paraId="1F55FE5A" w14:textId="77777777" w:rsidR="002F120D" w:rsidRDefault="002F120D">
      <w:pPr>
        <w:ind w:left="1580"/>
        <w:rPr>
          <w:rFonts w:ascii="Montserrat" w:eastAsia="Montserrat" w:hAnsi="Montserrat" w:cs="Montserrat"/>
        </w:rPr>
      </w:pPr>
    </w:p>
    <w:tbl>
      <w:tblPr>
        <w:tblStyle w:val="a2"/>
        <w:tblW w:w="9795"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515"/>
        <w:gridCol w:w="1980"/>
        <w:gridCol w:w="2085"/>
        <w:gridCol w:w="4215"/>
      </w:tblGrid>
      <w:tr w:rsidR="002F120D" w14:paraId="09D08A8C" w14:textId="77777777" w:rsidTr="00F220F6">
        <w:trPr>
          <w:trHeight w:val="592"/>
        </w:trPr>
        <w:tc>
          <w:tcPr>
            <w:tcW w:w="1515" w:type="dxa"/>
          </w:tcPr>
          <w:p w14:paraId="410B97F7" w14:textId="77777777" w:rsidR="002F120D" w:rsidRDefault="00000000">
            <w:pPr>
              <w:spacing w:before="104"/>
              <w:ind w:left="97"/>
              <w:rPr>
                <w:rFonts w:ascii="Montserrat" w:eastAsia="Montserrat" w:hAnsi="Montserrat" w:cs="Montserrat"/>
                <w:b/>
                <w:bCs/>
              </w:rPr>
            </w:pPr>
            <w:r>
              <w:rPr>
                <w:rFonts w:ascii="Montserrat" w:eastAsia="Montserrat" w:hAnsi="Montserrat" w:cs="Montserrat"/>
                <w:b/>
                <w:bCs/>
              </w:rPr>
              <w:t>Project #</w:t>
            </w:r>
          </w:p>
        </w:tc>
        <w:tc>
          <w:tcPr>
            <w:tcW w:w="1980" w:type="dxa"/>
          </w:tcPr>
          <w:p w14:paraId="74D1AD54" w14:textId="77777777" w:rsidR="002F120D" w:rsidRDefault="00000000">
            <w:pPr>
              <w:spacing w:before="104"/>
              <w:ind w:left="100"/>
              <w:rPr>
                <w:rFonts w:ascii="Montserrat" w:eastAsia="Montserrat" w:hAnsi="Montserrat" w:cs="Montserrat"/>
                <w:b/>
                <w:bCs/>
              </w:rPr>
            </w:pPr>
            <w:r>
              <w:rPr>
                <w:rFonts w:ascii="Montserrat" w:eastAsia="Montserrat" w:hAnsi="Montserrat" w:cs="Montserrat"/>
                <w:b/>
                <w:bCs/>
              </w:rPr>
              <w:t>County</w:t>
            </w:r>
          </w:p>
        </w:tc>
        <w:tc>
          <w:tcPr>
            <w:tcW w:w="2085" w:type="dxa"/>
          </w:tcPr>
          <w:p w14:paraId="2AF35E1D" w14:textId="77777777" w:rsidR="002F120D" w:rsidRDefault="00000000">
            <w:pPr>
              <w:spacing w:before="104"/>
              <w:ind w:left="99"/>
              <w:rPr>
                <w:rFonts w:ascii="Montserrat" w:eastAsia="Montserrat" w:hAnsi="Montserrat" w:cs="Montserrat"/>
                <w:b/>
                <w:bCs/>
              </w:rPr>
            </w:pPr>
            <w:r>
              <w:rPr>
                <w:rFonts w:ascii="Montserrat" w:eastAsia="Montserrat" w:hAnsi="Montserrat" w:cs="Montserrat"/>
                <w:b/>
                <w:bCs/>
              </w:rPr>
              <w:t xml:space="preserve">De- </w:t>
            </w:r>
          </w:p>
          <w:p w14:paraId="556E35E8" w14:textId="77777777" w:rsidR="002F120D" w:rsidRDefault="00000000">
            <w:pPr>
              <w:spacing w:before="104"/>
              <w:ind w:left="99"/>
              <w:rPr>
                <w:rFonts w:ascii="Montserrat" w:eastAsia="Montserrat" w:hAnsi="Montserrat" w:cs="Montserrat"/>
                <w:b/>
                <w:bCs/>
              </w:rPr>
            </w:pPr>
            <w:r>
              <w:rPr>
                <w:rFonts w:ascii="Montserrat" w:eastAsia="Montserrat" w:hAnsi="Montserrat" w:cs="Montserrat"/>
                <w:b/>
                <w:bCs/>
              </w:rPr>
              <w:t>Encumbering</w:t>
            </w:r>
          </w:p>
        </w:tc>
        <w:tc>
          <w:tcPr>
            <w:tcW w:w="4215" w:type="dxa"/>
          </w:tcPr>
          <w:p w14:paraId="0016E80A" w14:textId="77777777" w:rsidR="002F120D" w:rsidRDefault="00000000">
            <w:pPr>
              <w:spacing w:before="104"/>
              <w:ind w:left="98"/>
              <w:rPr>
                <w:rFonts w:ascii="Montserrat" w:eastAsia="Montserrat" w:hAnsi="Montserrat" w:cs="Montserrat"/>
                <w:b/>
                <w:bCs/>
              </w:rPr>
            </w:pPr>
            <w:r>
              <w:rPr>
                <w:rFonts w:ascii="Montserrat" w:eastAsia="Montserrat" w:hAnsi="Montserrat" w:cs="Montserrat"/>
                <w:b/>
                <w:bCs/>
              </w:rPr>
              <w:t>Project Description</w:t>
            </w:r>
          </w:p>
        </w:tc>
      </w:tr>
      <w:tr w:rsidR="002F120D" w14:paraId="769AD322" w14:textId="77777777" w:rsidTr="00F220F6">
        <w:trPr>
          <w:trHeight w:val="348"/>
        </w:trPr>
        <w:tc>
          <w:tcPr>
            <w:tcW w:w="1515" w:type="dxa"/>
            <w:tcBorders>
              <w:top w:val="single" w:sz="7" w:space="0" w:color="000000"/>
              <w:left w:val="single" w:sz="7" w:space="0" w:color="000000"/>
              <w:bottom w:val="single" w:sz="7" w:space="0" w:color="000000"/>
              <w:right w:val="single" w:sz="7" w:space="0" w:color="000000"/>
            </w:tcBorders>
            <w:vAlign w:val="center"/>
          </w:tcPr>
          <w:p w14:paraId="205FD835" w14:textId="77777777" w:rsidR="002F120D" w:rsidRDefault="00000000">
            <w:pPr>
              <w:spacing w:before="104"/>
              <w:rPr>
                <w:rFonts w:ascii="Montserrat" w:eastAsia="Montserrat" w:hAnsi="Montserrat" w:cs="Montserrat"/>
              </w:rPr>
            </w:pPr>
            <w:r>
              <w:rPr>
                <w:rFonts w:ascii="Montserrat" w:eastAsia="Montserrat" w:hAnsi="Montserrat" w:cs="Montserrat"/>
              </w:rPr>
              <w:t>26-073</w:t>
            </w:r>
          </w:p>
        </w:tc>
        <w:tc>
          <w:tcPr>
            <w:tcW w:w="1980" w:type="dxa"/>
            <w:tcBorders>
              <w:top w:val="single" w:sz="7" w:space="0" w:color="000000"/>
              <w:left w:val="single" w:sz="7" w:space="0" w:color="000000"/>
              <w:bottom w:val="single" w:sz="7" w:space="0" w:color="000000"/>
              <w:right w:val="single" w:sz="7" w:space="0" w:color="000000"/>
            </w:tcBorders>
            <w:vAlign w:val="center"/>
          </w:tcPr>
          <w:p w14:paraId="17F624FE" w14:textId="77777777" w:rsidR="002F120D" w:rsidRDefault="00000000">
            <w:pPr>
              <w:spacing w:before="104"/>
              <w:rPr>
                <w:rFonts w:ascii="Montserrat" w:eastAsia="Montserrat" w:hAnsi="Montserrat" w:cs="Montserrat"/>
              </w:rPr>
            </w:pPr>
            <w:r>
              <w:rPr>
                <w:rFonts w:ascii="Montserrat" w:eastAsia="Montserrat" w:hAnsi="Montserrat" w:cs="Montserrat"/>
              </w:rPr>
              <w:t>St. Mary's</w:t>
            </w:r>
          </w:p>
        </w:tc>
        <w:tc>
          <w:tcPr>
            <w:tcW w:w="2085" w:type="dxa"/>
          </w:tcPr>
          <w:p w14:paraId="58F5ED54" w14:textId="77777777" w:rsidR="002F120D" w:rsidRDefault="00000000">
            <w:pPr>
              <w:spacing w:before="104"/>
              <w:rPr>
                <w:rFonts w:ascii="Montserrat" w:eastAsia="Montserrat" w:hAnsi="Montserrat" w:cs="Montserrat"/>
              </w:rPr>
            </w:pPr>
            <w:r>
              <w:rPr>
                <w:rFonts w:ascii="Montserrat" w:eastAsia="Montserrat" w:hAnsi="Montserrat" w:cs="Montserrat"/>
              </w:rPr>
              <w:t>$5,960.00</w:t>
            </w:r>
          </w:p>
        </w:tc>
        <w:tc>
          <w:tcPr>
            <w:tcW w:w="4215" w:type="dxa"/>
            <w:tcBorders>
              <w:top w:val="single" w:sz="7" w:space="0" w:color="000000"/>
              <w:left w:val="single" w:sz="7" w:space="0" w:color="000000"/>
              <w:bottom w:val="single" w:sz="7" w:space="0" w:color="000000"/>
              <w:right w:val="single" w:sz="7" w:space="0" w:color="000000"/>
            </w:tcBorders>
            <w:vAlign w:val="center"/>
          </w:tcPr>
          <w:p w14:paraId="6D9E8D2C" w14:textId="77777777" w:rsidR="002F120D" w:rsidRDefault="00000000">
            <w:pPr>
              <w:spacing w:before="104"/>
              <w:rPr>
                <w:rFonts w:ascii="Montserrat" w:eastAsia="Montserrat" w:hAnsi="Montserrat" w:cs="Montserrat"/>
              </w:rPr>
            </w:pPr>
            <w:r>
              <w:rPr>
                <w:rFonts w:ascii="Montserrat" w:eastAsia="Montserrat" w:hAnsi="Montserrat" w:cs="Montserrat"/>
              </w:rPr>
              <w:t>IAED Protocol Training</w:t>
            </w:r>
          </w:p>
        </w:tc>
      </w:tr>
      <w:tr w:rsidR="002F120D" w14:paraId="1F3ED195" w14:textId="77777777" w:rsidTr="00F220F6">
        <w:trPr>
          <w:trHeight w:val="348"/>
        </w:trPr>
        <w:tc>
          <w:tcPr>
            <w:tcW w:w="1515" w:type="dxa"/>
            <w:tcBorders>
              <w:top w:val="nil"/>
              <w:left w:val="single" w:sz="7" w:space="0" w:color="000000"/>
              <w:bottom w:val="single" w:sz="7" w:space="0" w:color="000000"/>
              <w:right w:val="single" w:sz="7" w:space="0" w:color="000000"/>
            </w:tcBorders>
            <w:vAlign w:val="center"/>
          </w:tcPr>
          <w:p w14:paraId="2CA2ACD3" w14:textId="77777777" w:rsidR="002F120D" w:rsidRDefault="00000000">
            <w:pPr>
              <w:spacing w:before="104"/>
              <w:rPr>
                <w:rFonts w:ascii="Montserrat" w:eastAsia="Montserrat" w:hAnsi="Montserrat" w:cs="Montserrat"/>
              </w:rPr>
            </w:pPr>
            <w:r>
              <w:rPr>
                <w:rFonts w:ascii="Montserrat" w:eastAsia="Montserrat" w:hAnsi="Montserrat" w:cs="Montserrat"/>
              </w:rPr>
              <w:t>26-074</w:t>
            </w:r>
          </w:p>
        </w:tc>
        <w:tc>
          <w:tcPr>
            <w:tcW w:w="1980" w:type="dxa"/>
            <w:tcBorders>
              <w:top w:val="nil"/>
              <w:left w:val="single" w:sz="7" w:space="0" w:color="000000"/>
              <w:bottom w:val="single" w:sz="7" w:space="0" w:color="000000"/>
              <w:right w:val="single" w:sz="7" w:space="0" w:color="000000"/>
            </w:tcBorders>
            <w:vAlign w:val="center"/>
          </w:tcPr>
          <w:p w14:paraId="77CCDCA9" w14:textId="77777777" w:rsidR="002F120D" w:rsidRDefault="00000000">
            <w:pPr>
              <w:spacing w:before="104"/>
              <w:rPr>
                <w:rFonts w:ascii="Montserrat" w:eastAsia="Montserrat" w:hAnsi="Montserrat" w:cs="Montserrat"/>
              </w:rPr>
            </w:pPr>
            <w:r>
              <w:rPr>
                <w:rFonts w:ascii="Montserrat" w:eastAsia="Montserrat" w:hAnsi="Montserrat" w:cs="Montserrat"/>
              </w:rPr>
              <w:t>St. Mary's</w:t>
            </w:r>
          </w:p>
        </w:tc>
        <w:tc>
          <w:tcPr>
            <w:tcW w:w="2085" w:type="dxa"/>
          </w:tcPr>
          <w:p w14:paraId="093A4093" w14:textId="77777777" w:rsidR="002F120D" w:rsidRDefault="00000000">
            <w:pPr>
              <w:spacing w:before="104"/>
              <w:rPr>
                <w:rFonts w:ascii="Montserrat" w:eastAsia="Montserrat" w:hAnsi="Montserrat" w:cs="Montserrat"/>
              </w:rPr>
            </w:pPr>
            <w:r>
              <w:rPr>
                <w:rFonts w:ascii="Montserrat" w:eastAsia="Montserrat" w:hAnsi="Montserrat" w:cs="Montserrat"/>
              </w:rPr>
              <w:t>$235.00</w:t>
            </w:r>
          </w:p>
        </w:tc>
        <w:tc>
          <w:tcPr>
            <w:tcW w:w="4215" w:type="dxa"/>
            <w:tcBorders>
              <w:top w:val="nil"/>
              <w:left w:val="single" w:sz="7" w:space="0" w:color="000000"/>
              <w:bottom w:val="single" w:sz="7" w:space="0" w:color="000000"/>
              <w:right w:val="single" w:sz="7" w:space="0" w:color="000000"/>
            </w:tcBorders>
            <w:vAlign w:val="center"/>
          </w:tcPr>
          <w:p w14:paraId="1ACC0093" w14:textId="77777777" w:rsidR="002F120D" w:rsidRDefault="00000000">
            <w:pPr>
              <w:spacing w:before="104"/>
              <w:rPr>
                <w:rFonts w:ascii="Montserrat" w:eastAsia="Montserrat" w:hAnsi="Montserrat" w:cs="Montserrat"/>
              </w:rPr>
            </w:pPr>
            <w:r>
              <w:rPr>
                <w:rFonts w:ascii="Montserrat" w:eastAsia="Montserrat" w:hAnsi="Montserrat" w:cs="Montserrat"/>
              </w:rPr>
              <w:t>IAED Protocol Training</w:t>
            </w:r>
          </w:p>
        </w:tc>
      </w:tr>
      <w:tr w:rsidR="002F120D" w14:paraId="32A3641C" w14:textId="77777777" w:rsidTr="00F220F6">
        <w:trPr>
          <w:trHeight w:val="348"/>
        </w:trPr>
        <w:tc>
          <w:tcPr>
            <w:tcW w:w="1515" w:type="dxa"/>
            <w:tcBorders>
              <w:top w:val="nil"/>
              <w:left w:val="single" w:sz="7" w:space="0" w:color="000000"/>
              <w:bottom w:val="single" w:sz="7" w:space="0" w:color="000000"/>
              <w:right w:val="single" w:sz="7" w:space="0" w:color="000000"/>
            </w:tcBorders>
            <w:vAlign w:val="center"/>
          </w:tcPr>
          <w:p w14:paraId="47FB1439" w14:textId="77777777" w:rsidR="002F120D" w:rsidRDefault="00000000">
            <w:pPr>
              <w:spacing w:before="104"/>
              <w:rPr>
                <w:rFonts w:ascii="Montserrat" w:eastAsia="Montserrat" w:hAnsi="Montserrat" w:cs="Montserrat"/>
              </w:rPr>
            </w:pPr>
            <w:r>
              <w:rPr>
                <w:rFonts w:ascii="Montserrat" w:eastAsia="Montserrat" w:hAnsi="Montserrat" w:cs="Montserrat"/>
              </w:rPr>
              <w:t>26-077</w:t>
            </w:r>
          </w:p>
        </w:tc>
        <w:tc>
          <w:tcPr>
            <w:tcW w:w="1980" w:type="dxa"/>
            <w:tcBorders>
              <w:top w:val="nil"/>
              <w:left w:val="single" w:sz="7" w:space="0" w:color="000000"/>
              <w:bottom w:val="single" w:sz="7" w:space="0" w:color="000000"/>
              <w:right w:val="single" w:sz="7" w:space="0" w:color="000000"/>
            </w:tcBorders>
            <w:vAlign w:val="center"/>
          </w:tcPr>
          <w:p w14:paraId="0643B969" w14:textId="77777777" w:rsidR="002F120D" w:rsidRDefault="00000000">
            <w:pPr>
              <w:spacing w:before="104"/>
              <w:rPr>
                <w:rFonts w:ascii="Montserrat" w:eastAsia="Montserrat" w:hAnsi="Montserrat" w:cs="Montserrat"/>
              </w:rPr>
            </w:pPr>
            <w:r>
              <w:rPr>
                <w:rFonts w:ascii="Montserrat" w:eastAsia="Montserrat" w:hAnsi="Montserrat" w:cs="Montserrat"/>
              </w:rPr>
              <w:t>Queen Anne's</w:t>
            </w:r>
          </w:p>
        </w:tc>
        <w:tc>
          <w:tcPr>
            <w:tcW w:w="2085" w:type="dxa"/>
          </w:tcPr>
          <w:p w14:paraId="6F2C976E" w14:textId="77777777" w:rsidR="002F120D" w:rsidRDefault="00000000">
            <w:pPr>
              <w:spacing w:before="104"/>
              <w:rPr>
                <w:rFonts w:ascii="Montserrat" w:eastAsia="Montserrat" w:hAnsi="Montserrat" w:cs="Montserrat"/>
              </w:rPr>
            </w:pPr>
            <w:r>
              <w:rPr>
                <w:rFonts w:ascii="Montserrat" w:eastAsia="Montserrat" w:hAnsi="Montserrat" w:cs="Montserrat"/>
              </w:rPr>
              <w:t>$.01</w:t>
            </w:r>
          </w:p>
        </w:tc>
        <w:tc>
          <w:tcPr>
            <w:tcW w:w="4215" w:type="dxa"/>
            <w:tcBorders>
              <w:top w:val="nil"/>
              <w:left w:val="single" w:sz="7" w:space="0" w:color="000000"/>
              <w:bottom w:val="single" w:sz="7" w:space="0" w:color="000000"/>
              <w:right w:val="single" w:sz="7" w:space="0" w:color="000000"/>
            </w:tcBorders>
            <w:vAlign w:val="center"/>
          </w:tcPr>
          <w:p w14:paraId="1CBA5033" w14:textId="77777777" w:rsidR="002F120D" w:rsidRDefault="00000000">
            <w:pPr>
              <w:spacing w:before="104"/>
              <w:rPr>
                <w:rFonts w:ascii="Montserrat" w:eastAsia="Montserrat" w:hAnsi="Montserrat" w:cs="Montserrat"/>
              </w:rPr>
            </w:pPr>
            <w:r>
              <w:rPr>
                <w:rFonts w:ascii="Montserrat" w:eastAsia="Montserrat" w:hAnsi="Montserrat" w:cs="Montserrat"/>
              </w:rPr>
              <w:t>VESTA Call Handling Equipment</w:t>
            </w:r>
          </w:p>
        </w:tc>
      </w:tr>
      <w:tr w:rsidR="002F120D" w14:paraId="7BEC62CB" w14:textId="77777777" w:rsidTr="00F220F6">
        <w:trPr>
          <w:trHeight w:val="348"/>
        </w:trPr>
        <w:tc>
          <w:tcPr>
            <w:tcW w:w="1515" w:type="dxa"/>
            <w:tcBorders>
              <w:top w:val="nil"/>
              <w:left w:val="single" w:sz="7" w:space="0" w:color="000000"/>
              <w:bottom w:val="single" w:sz="7" w:space="0" w:color="000000"/>
              <w:right w:val="single" w:sz="7" w:space="0" w:color="000000"/>
            </w:tcBorders>
            <w:vAlign w:val="center"/>
          </w:tcPr>
          <w:p w14:paraId="414446C3" w14:textId="77777777" w:rsidR="002F120D" w:rsidRDefault="00000000">
            <w:pPr>
              <w:spacing w:before="104"/>
              <w:rPr>
                <w:rFonts w:ascii="Montserrat" w:eastAsia="Montserrat" w:hAnsi="Montserrat" w:cs="Montserrat"/>
              </w:rPr>
            </w:pPr>
            <w:r>
              <w:rPr>
                <w:rFonts w:ascii="Montserrat" w:eastAsia="Montserrat" w:hAnsi="Montserrat" w:cs="Montserrat"/>
              </w:rPr>
              <w:lastRenderedPageBreak/>
              <w:t>26-187</w:t>
            </w:r>
          </w:p>
        </w:tc>
        <w:tc>
          <w:tcPr>
            <w:tcW w:w="1980" w:type="dxa"/>
            <w:tcBorders>
              <w:top w:val="nil"/>
              <w:left w:val="single" w:sz="7" w:space="0" w:color="000000"/>
              <w:bottom w:val="single" w:sz="7" w:space="0" w:color="000000"/>
              <w:right w:val="single" w:sz="7" w:space="0" w:color="000000"/>
            </w:tcBorders>
            <w:vAlign w:val="center"/>
          </w:tcPr>
          <w:p w14:paraId="735B7057" w14:textId="77777777" w:rsidR="002F120D" w:rsidRDefault="00000000">
            <w:pPr>
              <w:spacing w:before="104"/>
              <w:rPr>
                <w:rFonts w:ascii="Montserrat" w:eastAsia="Montserrat" w:hAnsi="Montserrat" w:cs="Montserrat"/>
              </w:rPr>
            </w:pPr>
            <w:r>
              <w:rPr>
                <w:rFonts w:ascii="Montserrat" w:eastAsia="Montserrat" w:hAnsi="Montserrat" w:cs="Montserrat"/>
              </w:rPr>
              <w:t>Carroll</w:t>
            </w:r>
          </w:p>
        </w:tc>
        <w:tc>
          <w:tcPr>
            <w:tcW w:w="2085" w:type="dxa"/>
          </w:tcPr>
          <w:p w14:paraId="15F1C114" w14:textId="77777777" w:rsidR="002F120D" w:rsidRDefault="00000000">
            <w:pPr>
              <w:spacing w:before="104"/>
              <w:rPr>
                <w:rFonts w:ascii="Montserrat" w:eastAsia="Montserrat" w:hAnsi="Montserrat" w:cs="Montserrat"/>
              </w:rPr>
            </w:pPr>
            <w:r>
              <w:rPr>
                <w:rFonts w:ascii="Montserrat" w:eastAsia="Montserrat" w:hAnsi="Montserrat" w:cs="Montserrat"/>
              </w:rPr>
              <w:t>$35.00</w:t>
            </w:r>
          </w:p>
        </w:tc>
        <w:tc>
          <w:tcPr>
            <w:tcW w:w="4215" w:type="dxa"/>
            <w:tcBorders>
              <w:top w:val="nil"/>
              <w:left w:val="single" w:sz="7" w:space="0" w:color="000000"/>
              <w:bottom w:val="single" w:sz="7" w:space="0" w:color="000000"/>
              <w:right w:val="single" w:sz="7" w:space="0" w:color="000000"/>
            </w:tcBorders>
            <w:vAlign w:val="center"/>
          </w:tcPr>
          <w:p w14:paraId="7688DF53" w14:textId="77777777" w:rsidR="002F120D" w:rsidRDefault="00000000">
            <w:pPr>
              <w:spacing w:before="104"/>
              <w:rPr>
                <w:rFonts w:ascii="Montserrat" w:eastAsia="Montserrat" w:hAnsi="Montserrat" w:cs="Montserrat"/>
              </w:rPr>
            </w:pPr>
            <w:r>
              <w:rPr>
                <w:rFonts w:ascii="Montserrat" w:eastAsia="Montserrat" w:hAnsi="Montserrat" w:cs="Montserrat"/>
              </w:rPr>
              <w:t>APCO CTO Recertifications</w:t>
            </w:r>
          </w:p>
        </w:tc>
      </w:tr>
      <w:tr w:rsidR="002F120D" w14:paraId="4F19D0DE" w14:textId="77777777" w:rsidTr="00F220F6">
        <w:trPr>
          <w:trHeight w:val="348"/>
        </w:trPr>
        <w:tc>
          <w:tcPr>
            <w:tcW w:w="1515" w:type="dxa"/>
            <w:tcBorders>
              <w:top w:val="nil"/>
              <w:left w:val="single" w:sz="7" w:space="0" w:color="000000"/>
              <w:bottom w:val="single" w:sz="7" w:space="0" w:color="000000"/>
              <w:right w:val="single" w:sz="7" w:space="0" w:color="000000"/>
            </w:tcBorders>
            <w:vAlign w:val="center"/>
          </w:tcPr>
          <w:p w14:paraId="3696F876" w14:textId="77777777" w:rsidR="002F120D" w:rsidRDefault="00000000">
            <w:pPr>
              <w:spacing w:before="104"/>
              <w:rPr>
                <w:rFonts w:ascii="Montserrat" w:eastAsia="Montserrat" w:hAnsi="Montserrat" w:cs="Montserrat"/>
              </w:rPr>
            </w:pPr>
            <w:r>
              <w:rPr>
                <w:rFonts w:ascii="Montserrat" w:eastAsia="Montserrat" w:hAnsi="Montserrat" w:cs="Montserrat"/>
              </w:rPr>
              <w:t>26-274</w:t>
            </w:r>
          </w:p>
        </w:tc>
        <w:tc>
          <w:tcPr>
            <w:tcW w:w="1980" w:type="dxa"/>
            <w:tcBorders>
              <w:top w:val="nil"/>
              <w:left w:val="single" w:sz="7" w:space="0" w:color="000000"/>
              <w:bottom w:val="single" w:sz="7" w:space="0" w:color="000000"/>
              <w:right w:val="single" w:sz="7" w:space="0" w:color="000000"/>
            </w:tcBorders>
            <w:vAlign w:val="center"/>
          </w:tcPr>
          <w:p w14:paraId="58C6A44D" w14:textId="77777777" w:rsidR="002F120D" w:rsidRDefault="00000000">
            <w:pPr>
              <w:spacing w:before="104"/>
              <w:rPr>
                <w:rFonts w:ascii="Montserrat" w:eastAsia="Montserrat" w:hAnsi="Montserrat" w:cs="Montserrat"/>
              </w:rPr>
            </w:pPr>
            <w:r>
              <w:rPr>
                <w:rFonts w:ascii="Montserrat" w:eastAsia="Montserrat" w:hAnsi="Montserrat" w:cs="Montserrat"/>
              </w:rPr>
              <w:t>Charles</w:t>
            </w:r>
          </w:p>
        </w:tc>
        <w:tc>
          <w:tcPr>
            <w:tcW w:w="2085" w:type="dxa"/>
          </w:tcPr>
          <w:p w14:paraId="579A0B38" w14:textId="77777777" w:rsidR="002F120D" w:rsidRDefault="00000000">
            <w:pPr>
              <w:spacing w:before="104"/>
              <w:rPr>
                <w:rFonts w:ascii="Montserrat" w:eastAsia="Montserrat" w:hAnsi="Montserrat" w:cs="Montserrat"/>
              </w:rPr>
            </w:pPr>
            <w:r>
              <w:rPr>
                <w:rFonts w:ascii="Montserrat" w:eastAsia="Montserrat" w:hAnsi="Montserrat" w:cs="Montserrat"/>
              </w:rPr>
              <w:t>$1,625.00</w:t>
            </w:r>
          </w:p>
        </w:tc>
        <w:tc>
          <w:tcPr>
            <w:tcW w:w="4215" w:type="dxa"/>
            <w:tcBorders>
              <w:top w:val="nil"/>
              <w:left w:val="single" w:sz="7" w:space="0" w:color="000000"/>
              <w:bottom w:val="single" w:sz="7" w:space="0" w:color="000000"/>
              <w:right w:val="single" w:sz="7" w:space="0" w:color="000000"/>
            </w:tcBorders>
            <w:vAlign w:val="center"/>
          </w:tcPr>
          <w:p w14:paraId="4BAD36BD" w14:textId="77777777" w:rsidR="002F120D" w:rsidRDefault="00000000">
            <w:pPr>
              <w:spacing w:before="104"/>
              <w:rPr>
                <w:rFonts w:ascii="Montserrat" w:eastAsia="Montserrat" w:hAnsi="Montserrat" w:cs="Montserrat"/>
              </w:rPr>
            </w:pPr>
            <w:r>
              <w:rPr>
                <w:rFonts w:ascii="Montserrat" w:eastAsia="Montserrat" w:hAnsi="Montserrat" w:cs="Montserrat"/>
              </w:rPr>
              <w:t>APCO CTO Illuminations</w:t>
            </w:r>
          </w:p>
        </w:tc>
      </w:tr>
      <w:tr w:rsidR="002F120D" w14:paraId="35E6A48E" w14:textId="77777777" w:rsidTr="00F220F6">
        <w:trPr>
          <w:trHeight w:val="348"/>
        </w:trPr>
        <w:tc>
          <w:tcPr>
            <w:tcW w:w="1515" w:type="dxa"/>
            <w:tcBorders>
              <w:top w:val="nil"/>
              <w:left w:val="single" w:sz="7" w:space="0" w:color="000000"/>
              <w:bottom w:val="single" w:sz="7" w:space="0" w:color="000000"/>
              <w:right w:val="single" w:sz="7" w:space="0" w:color="000000"/>
            </w:tcBorders>
            <w:vAlign w:val="center"/>
          </w:tcPr>
          <w:p w14:paraId="2C6EB72E" w14:textId="77777777" w:rsidR="002F120D" w:rsidRDefault="00000000">
            <w:pPr>
              <w:spacing w:before="104"/>
              <w:rPr>
                <w:rFonts w:ascii="Montserrat" w:eastAsia="Montserrat" w:hAnsi="Montserrat" w:cs="Montserrat"/>
              </w:rPr>
            </w:pPr>
            <w:r>
              <w:rPr>
                <w:rFonts w:ascii="Montserrat" w:eastAsia="Montserrat" w:hAnsi="Montserrat" w:cs="Montserrat"/>
              </w:rPr>
              <w:t>27-009</w:t>
            </w:r>
          </w:p>
        </w:tc>
        <w:tc>
          <w:tcPr>
            <w:tcW w:w="1980" w:type="dxa"/>
            <w:tcBorders>
              <w:top w:val="nil"/>
              <w:left w:val="single" w:sz="7" w:space="0" w:color="000000"/>
              <w:bottom w:val="single" w:sz="7" w:space="0" w:color="000000"/>
              <w:right w:val="single" w:sz="7" w:space="0" w:color="000000"/>
            </w:tcBorders>
            <w:vAlign w:val="center"/>
          </w:tcPr>
          <w:p w14:paraId="2E763415" w14:textId="77777777" w:rsidR="002F120D" w:rsidRDefault="00000000">
            <w:pPr>
              <w:spacing w:before="104"/>
              <w:rPr>
                <w:rFonts w:ascii="Montserrat" w:eastAsia="Montserrat" w:hAnsi="Montserrat" w:cs="Montserrat"/>
              </w:rPr>
            </w:pPr>
            <w:r>
              <w:rPr>
                <w:rFonts w:ascii="Montserrat" w:eastAsia="Montserrat" w:hAnsi="Montserrat" w:cs="Montserrat"/>
              </w:rPr>
              <w:t>Charles</w:t>
            </w:r>
          </w:p>
        </w:tc>
        <w:tc>
          <w:tcPr>
            <w:tcW w:w="2085" w:type="dxa"/>
          </w:tcPr>
          <w:p w14:paraId="07B8D157" w14:textId="77777777" w:rsidR="002F120D" w:rsidRDefault="00000000">
            <w:pPr>
              <w:spacing w:before="104"/>
              <w:rPr>
                <w:rFonts w:ascii="Montserrat" w:eastAsia="Montserrat" w:hAnsi="Montserrat" w:cs="Montserrat"/>
              </w:rPr>
            </w:pPr>
            <w:r>
              <w:rPr>
                <w:rFonts w:ascii="Montserrat" w:eastAsia="Montserrat" w:hAnsi="Montserrat" w:cs="Montserrat"/>
              </w:rPr>
              <w:t>$.30</w:t>
            </w:r>
          </w:p>
        </w:tc>
        <w:tc>
          <w:tcPr>
            <w:tcW w:w="4215" w:type="dxa"/>
            <w:tcBorders>
              <w:top w:val="nil"/>
              <w:left w:val="single" w:sz="7" w:space="0" w:color="000000"/>
              <w:bottom w:val="single" w:sz="7" w:space="0" w:color="000000"/>
              <w:right w:val="single" w:sz="7" w:space="0" w:color="000000"/>
            </w:tcBorders>
            <w:vAlign w:val="center"/>
          </w:tcPr>
          <w:p w14:paraId="5843A390" w14:textId="77777777" w:rsidR="002F120D" w:rsidRDefault="00000000">
            <w:pPr>
              <w:spacing w:before="104"/>
              <w:rPr>
                <w:rFonts w:ascii="Montserrat" w:eastAsia="Montserrat" w:hAnsi="Montserrat" w:cs="Montserrat"/>
              </w:rPr>
            </w:pPr>
            <w:r>
              <w:rPr>
                <w:rFonts w:ascii="Montserrat" w:eastAsia="Montserrat" w:hAnsi="Montserrat" w:cs="Montserrat"/>
              </w:rPr>
              <w:t>Headsets &amp; PPT (20)</w:t>
            </w:r>
          </w:p>
        </w:tc>
      </w:tr>
      <w:tr w:rsidR="002F120D" w14:paraId="77C4B0B1" w14:textId="77777777" w:rsidTr="00F220F6">
        <w:trPr>
          <w:trHeight w:val="348"/>
        </w:trPr>
        <w:tc>
          <w:tcPr>
            <w:tcW w:w="1515" w:type="dxa"/>
            <w:tcBorders>
              <w:top w:val="nil"/>
              <w:left w:val="single" w:sz="7" w:space="0" w:color="000000"/>
              <w:bottom w:val="single" w:sz="7" w:space="0" w:color="000000"/>
              <w:right w:val="single" w:sz="7" w:space="0" w:color="000000"/>
            </w:tcBorders>
            <w:vAlign w:val="center"/>
          </w:tcPr>
          <w:p w14:paraId="6C439BDF" w14:textId="77777777" w:rsidR="002F120D" w:rsidRDefault="00000000">
            <w:pPr>
              <w:spacing w:before="104"/>
              <w:rPr>
                <w:rFonts w:ascii="Montserrat" w:eastAsia="Montserrat" w:hAnsi="Montserrat" w:cs="Montserrat"/>
              </w:rPr>
            </w:pPr>
            <w:r>
              <w:rPr>
                <w:rFonts w:ascii="Montserrat" w:eastAsia="Montserrat" w:hAnsi="Montserrat" w:cs="Montserrat"/>
              </w:rPr>
              <w:t>25-262</w:t>
            </w:r>
          </w:p>
        </w:tc>
        <w:tc>
          <w:tcPr>
            <w:tcW w:w="1980" w:type="dxa"/>
            <w:tcBorders>
              <w:top w:val="nil"/>
              <w:left w:val="single" w:sz="7" w:space="0" w:color="000000"/>
              <w:bottom w:val="single" w:sz="7" w:space="0" w:color="000000"/>
              <w:right w:val="single" w:sz="7" w:space="0" w:color="000000"/>
            </w:tcBorders>
            <w:vAlign w:val="center"/>
          </w:tcPr>
          <w:p w14:paraId="78BFB45E" w14:textId="77777777" w:rsidR="002F120D" w:rsidRDefault="00000000">
            <w:pPr>
              <w:spacing w:before="104"/>
              <w:rPr>
                <w:rFonts w:ascii="Montserrat" w:eastAsia="Montserrat" w:hAnsi="Montserrat" w:cs="Montserrat"/>
              </w:rPr>
            </w:pPr>
            <w:r>
              <w:rPr>
                <w:rFonts w:ascii="Montserrat" w:eastAsia="Montserrat" w:hAnsi="Montserrat" w:cs="Montserrat"/>
              </w:rPr>
              <w:t>Caroline</w:t>
            </w:r>
          </w:p>
        </w:tc>
        <w:tc>
          <w:tcPr>
            <w:tcW w:w="2085" w:type="dxa"/>
          </w:tcPr>
          <w:p w14:paraId="6D776BD0" w14:textId="77777777" w:rsidR="002F120D" w:rsidRDefault="00000000">
            <w:pPr>
              <w:spacing w:before="104"/>
              <w:rPr>
                <w:rFonts w:ascii="Montserrat" w:eastAsia="Montserrat" w:hAnsi="Montserrat" w:cs="Montserrat"/>
              </w:rPr>
            </w:pPr>
            <w:r>
              <w:rPr>
                <w:rFonts w:ascii="Montserrat" w:eastAsia="Montserrat" w:hAnsi="Montserrat" w:cs="Montserrat"/>
              </w:rPr>
              <w:t>$14,177.77</w:t>
            </w:r>
          </w:p>
        </w:tc>
        <w:tc>
          <w:tcPr>
            <w:tcW w:w="4215" w:type="dxa"/>
            <w:tcBorders>
              <w:top w:val="nil"/>
              <w:left w:val="single" w:sz="7" w:space="0" w:color="000000"/>
              <w:bottom w:val="single" w:sz="7" w:space="0" w:color="000000"/>
              <w:right w:val="single" w:sz="7" w:space="0" w:color="000000"/>
            </w:tcBorders>
            <w:vAlign w:val="center"/>
          </w:tcPr>
          <w:p w14:paraId="196FF989" w14:textId="77777777" w:rsidR="002F120D" w:rsidRDefault="00000000">
            <w:pPr>
              <w:spacing w:before="104"/>
              <w:rPr>
                <w:rFonts w:ascii="Montserrat" w:eastAsia="Montserrat" w:hAnsi="Montserrat" w:cs="Montserrat"/>
              </w:rPr>
            </w:pPr>
            <w:r>
              <w:rPr>
                <w:rFonts w:ascii="Montserrat" w:eastAsia="Montserrat" w:hAnsi="Montserrat" w:cs="Montserrat"/>
              </w:rPr>
              <w:t>Annual Recurring Maintenance</w:t>
            </w:r>
          </w:p>
        </w:tc>
      </w:tr>
      <w:tr w:rsidR="002F120D" w14:paraId="2C18F4C5" w14:textId="77777777" w:rsidTr="00F220F6">
        <w:trPr>
          <w:trHeight w:val="348"/>
        </w:trPr>
        <w:tc>
          <w:tcPr>
            <w:tcW w:w="1515" w:type="dxa"/>
            <w:tcBorders>
              <w:top w:val="nil"/>
              <w:left w:val="single" w:sz="7" w:space="0" w:color="000000"/>
              <w:bottom w:val="single" w:sz="7" w:space="0" w:color="000000"/>
              <w:right w:val="single" w:sz="7" w:space="0" w:color="000000"/>
            </w:tcBorders>
            <w:vAlign w:val="center"/>
          </w:tcPr>
          <w:p w14:paraId="4FBB71C8" w14:textId="77777777" w:rsidR="002F120D" w:rsidRDefault="00000000">
            <w:pPr>
              <w:spacing w:before="104"/>
              <w:rPr>
                <w:rFonts w:ascii="Montserrat" w:eastAsia="Montserrat" w:hAnsi="Montserrat" w:cs="Montserrat"/>
              </w:rPr>
            </w:pPr>
            <w:r>
              <w:rPr>
                <w:rFonts w:ascii="Montserrat" w:eastAsia="Montserrat" w:hAnsi="Montserrat" w:cs="Montserrat"/>
              </w:rPr>
              <w:t>26-242</w:t>
            </w:r>
          </w:p>
        </w:tc>
        <w:tc>
          <w:tcPr>
            <w:tcW w:w="1980" w:type="dxa"/>
            <w:tcBorders>
              <w:top w:val="nil"/>
              <w:left w:val="single" w:sz="7" w:space="0" w:color="000000"/>
              <w:bottom w:val="single" w:sz="7" w:space="0" w:color="000000"/>
              <w:right w:val="single" w:sz="7" w:space="0" w:color="000000"/>
            </w:tcBorders>
            <w:vAlign w:val="center"/>
          </w:tcPr>
          <w:p w14:paraId="6508ECAE" w14:textId="77777777" w:rsidR="002F120D" w:rsidRDefault="00000000">
            <w:pPr>
              <w:spacing w:before="104"/>
              <w:rPr>
                <w:rFonts w:ascii="Montserrat" w:eastAsia="Montserrat" w:hAnsi="Montserrat" w:cs="Montserrat"/>
              </w:rPr>
            </w:pPr>
            <w:r>
              <w:rPr>
                <w:rFonts w:ascii="Montserrat" w:eastAsia="Montserrat" w:hAnsi="Montserrat" w:cs="Montserrat"/>
              </w:rPr>
              <w:t>Caroline</w:t>
            </w:r>
          </w:p>
        </w:tc>
        <w:tc>
          <w:tcPr>
            <w:tcW w:w="2085" w:type="dxa"/>
          </w:tcPr>
          <w:p w14:paraId="226CC60D" w14:textId="77777777" w:rsidR="002F120D" w:rsidRDefault="00000000">
            <w:pPr>
              <w:spacing w:before="104"/>
              <w:rPr>
                <w:rFonts w:ascii="Montserrat" w:eastAsia="Montserrat" w:hAnsi="Montserrat" w:cs="Montserrat"/>
              </w:rPr>
            </w:pPr>
            <w:r>
              <w:rPr>
                <w:rFonts w:ascii="Montserrat" w:eastAsia="Montserrat" w:hAnsi="Montserrat" w:cs="Montserrat"/>
              </w:rPr>
              <w:t>$738.56</w:t>
            </w:r>
          </w:p>
        </w:tc>
        <w:tc>
          <w:tcPr>
            <w:tcW w:w="4215" w:type="dxa"/>
            <w:tcBorders>
              <w:top w:val="nil"/>
              <w:left w:val="single" w:sz="7" w:space="0" w:color="000000"/>
              <w:bottom w:val="single" w:sz="7" w:space="0" w:color="000000"/>
              <w:right w:val="single" w:sz="7" w:space="0" w:color="000000"/>
            </w:tcBorders>
            <w:vAlign w:val="center"/>
          </w:tcPr>
          <w:p w14:paraId="41F69758" w14:textId="77777777" w:rsidR="002F120D" w:rsidRDefault="00000000">
            <w:pPr>
              <w:spacing w:before="104"/>
              <w:rPr>
                <w:rFonts w:ascii="Montserrat" w:eastAsia="Montserrat" w:hAnsi="Montserrat" w:cs="Montserrat"/>
              </w:rPr>
            </w:pPr>
            <w:r>
              <w:rPr>
                <w:rFonts w:ascii="Montserrat" w:eastAsia="Montserrat" w:hAnsi="Montserrat" w:cs="Montserrat"/>
              </w:rPr>
              <w:t>Annual Recurring Maintenance</w:t>
            </w:r>
          </w:p>
        </w:tc>
      </w:tr>
    </w:tbl>
    <w:p w14:paraId="5472EF53" w14:textId="77777777" w:rsidR="002F120D" w:rsidRDefault="00000000">
      <w:pPr>
        <w:tabs>
          <w:tab w:val="left" w:pos="855"/>
          <w:tab w:val="left" w:pos="6621"/>
        </w:tabs>
        <w:spacing w:line="360" w:lineRule="auto"/>
        <w:rPr>
          <w:rFonts w:ascii="Montserrat" w:eastAsia="Montserrat" w:hAnsi="Montserrat" w:cs="Montserrat"/>
          <w:sz w:val="24"/>
          <w:szCs w:val="24"/>
        </w:rPr>
      </w:pPr>
      <w:r>
        <w:rPr>
          <w:rFonts w:ascii="Montserrat" w:eastAsia="Montserrat" w:hAnsi="Montserrat" w:cs="Montserrat"/>
          <w:b/>
          <w:bCs/>
        </w:rPr>
        <w:t xml:space="preserve">            TOTAL DE-ENCUMBERING: $22,771.64</w:t>
      </w:r>
    </w:p>
    <w:p w14:paraId="5854211C" w14:textId="77777777" w:rsidR="002F120D" w:rsidRDefault="002F120D">
      <w:pPr>
        <w:pBdr>
          <w:top w:val="nil"/>
          <w:left w:val="nil"/>
          <w:bottom w:val="nil"/>
          <w:right w:val="nil"/>
          <w:between w:val="nil"/>
        </w:pBdr>
        <w:ind w:left="180" w:hanging="20"/>
        <w:rPr>
          <w:rFonts w:ascii="Montserrat" w:eastAsia="Montserrat" w:hAnsi="Montserrat" w:cs="Montserrat"/>
          <w:color w:val="000000"/>
          <w:sz w:val="24"/>
          <w:szCs w:val="24"/>
        </w:rPr>
      </w:pPr>
    </w:p>
    <w:p w14:paraId="2E8726D5" w14:textId="77777777" w:rsidR="002F120D" w:rsidRDefault="00000000">
      <w:pPr>
        <w:pBdr>
          <w:top w:val="nil"/>
          <w:left w:val="nil"/>
          <w:bottom w:val="nil"/>
          <w:right w:val="nil"/>
          <w:between w:val="nil"/>
        </w:pBdr>
        <w:ind w:left="40" w:hanging="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Steve Souder made a motion to de-encumber funds in the amount of $22,771.64 for the eight projects listed on the agenda. Ashley Burgan seconded the motion. The motion carried without objection.</w:t>
      </w:r>
    </w:p>
    <w:p w14:paraId="11E9964B" w14:textId="77777777" w:rsidR="002F120D" w:rsidRDefault="002F120D">
      <w:pPr>
        <w:pBdr>
          <w:top w:val="nil"/>
          <w:left w:val="nil"/>
          <w:bottom w:val="nil"/>
          <w:right w:val="nil"/>
          <w:between w:val="nil"/>
        </w:pBdr>
        <w:ind w:left="559"/>
        <w:rPr>
          <w:rFonts w:ascii="Montserrat" w:eastAsia="Montserrat" w:hAnsi="Montserrat" w:cs="Montserrat"/>
          <w:b/>
          <w:bCs/>
          <w:color w:val="000000"/>
          <w:sz w:val="24"/>
          <w:szCs w:val="24"/>
        </w:rPr>
      </w:pPr>
    </w:p>
    <w:p w14:paraId="493777B7" w14:textId="77777777" w:rsidR="002F120D" w:rsidRDefault="00000000">
      <w:pPr>
        <w:ind w:left="-140" w:firstLine="16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RE-ENCUMBERING REQUEST</w:t>
      </w:r>
    </w:p>
    <w:p w14:paraId="6FF8715B" w14:textId="77777777" w:rsidR="002F120D" w:rsidRDefault="002F120D">
      <w:pPr>
        <w:pBdr>
          <w:top w:val="nil"/>
          <w:left w:val="nil"/>
          <w:bottom w:val="nil"/>
          <w:right w:val="nil"/>
          <w:between w:val="nil"/>
        </w:pBdr>
        <w:ind w:left="699"/>
        <w:rPr>
          <w:rFonts w:ascii="Montserrat" w:eastAsia="Montserrat" w:hAnsi="Montserrat" w:cs="Montserrat"/>
          <w:b/>
          <w:bCs/>
          <w:color w:val="000000"/>
          <w:sz w:val="24"/>
          <w:szCs w:val="24"/>
        </w:rPr>
      </w:pPr>
    </w:p>
    <w:p w14:paraId="2921B402" w14:textId="77777777" w:rsidR="002F120D" w:rsidRDefault="00000000">
      <w:pPr>
        <w:ind w:left="20"/>
        <w:rPr>
          <w:rFonts w:ascii="Montserrat" w:eastAsia="Montserrat" w:hAnsi="Montserrat" w:cs="Montserrat"/>
          <w:color w:val="000000"/>
          <w:sz w:val="24"/>
          <w:szCs w:val="24"/>
        </w:rPr>
      </w:pPr>
      <w:r>
        <w:rPr>
          <w:rFonts w:ascii="Montserrat" w:eastAsia="Montserrat" w:hAnsi="Montserrat" w:cs="Montserrat"/>
          <w:color w:val="000000"/>
          <w:sz w:val="24"/>
          <w:szCs w:val="24"/>
        </w:rPr>
        <w:t>Peter Giguere presented a request to re-encumber $91,205.28 for Washington County Project #23-251. The request addresses an inadvertent de-encumbrance of an active, Board-approved contract, caused by a documentation gap in the original award letter's completion date language. The action restores access to funds already obligated under the original March 2023 award without impacting the current fiscal year's monthly approval cap. It is limited strictly to the circumstances of this project and does not establish a standing precedent or general re-encumbrance authority.</w:t>
      </w:r>
    </w:p>
    <w:p w14:paraId="0D0385A0" w14:textId="77777777" w:rsidR="002F120D" w:rsidRDefault="002F120D">
      <w:pPr>
        <w:ind w:left="20"/>
        <w:rPr>
          <w:rFonts w:ascii="Montserrat" w:eastAsia="Montserrat" w:hAnsi="Montserrat" w:cs="Montserrat"/>
          <w:color w:val="000000"/>
          <w:sz w:val="24"/>
          <w:szCs w:val="24"/>
        </w:rPr>
      </w:pPr>
    </w:p>
    <w:p w14:paraId="5B29F6E2" w14:textId="77777777" w:rsidR="002F120D" w:rsidRDefault="00000000">
      <w:pPr>
        <w:ind w:left="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Steve Souder made a motion to re-encumber funds in the amount of $91,205.28 for Washington County Project #23-251, as presented. Shariff Thomas seconded the motion. The motion carried without objection.</w:t>
      </w:r>
    </w:p>
    <w:p w14:paraId="73F118EF" w14:textId="77777777" w:rsidR="002F120D" w:rsidRDefault="002F120D">
      <w:pPr>
        <w:ind w:left="160"/>
        <w:rPr>
          <w:rFonts w:ascii="Montserrat" w:eastAsia="Montserrat" w:hAnsi="Montserrat" w:cs="Montserrat"/>
          <w:b/>
          <w:bCs/>
          <w:color w:val="000000"/>
          <w:sz w:val="24"/>
          <w:szCs w:val="24"/>
        </w:rPr>
      </w:pPr>
    </w:p>
    <w:p w14:paraId="03568B0E"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REPORTS AND KEY PARTNER UPDATES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2A213FE0" w14:textId="77777777" w:rsidR="002F120D" w:rsidRDefault="002F120D">
      <w:pPr>
        <w:rPr>
          <w:rFonts w:ascii="Montserrat" w:eastAsia="Montserrat" w:hAnsi="Montserrat" w:cs="Montserrat"/>
          <w:b/>
          <w:bCs/>
          <w:sz w:val="24"/>
          <w:szCs w:val="24"/>
          <w:u w:val="single"/>
        </w:rPr>
      </w:pPr>
    </w:p>
    <w:p w14:paraId="589C3928" w14:textId="77777777" w:rsidR="002F120D" w:rsidRDefault="00000000">
      <w:pPr>
        <w:ind w:left="180"/>
        <w:rPr>
          <w:rFonts w:ascii="Montserrat" w:eastAsia="Montserrat" w:hAnsi="Montserrat" w:cs="Montserrat"/>
          <w:b/>
          <w:bCs/>
          <w:sz w:val="24"/>
          <w:szCs w:val="24"/>
        </w:rPr>
      </w:pPr>
      <w:r>
        <w:rPr>
          <w:rFonts w:ascii="Montserrat" w:eastAsia="Montserrat" w:hAnsi="Montserrat" w:cs="Montserrat"/>
          <w:b/>
          <w:bCs/>
          <w:sz w:val="24"/>
          <w:szCs w:val="24"/>
        </w:rPr>
        <w:t>CYBERSECURITY COMMITTEE – THOMAS DELUCA</w:t>
      </w:r>
    </w:p>
    <w:p w14:paraId="7C49A9FD" w14:textId="77777777" w:rsidR="002F120D" w:rsidRDefault="002F120D">
      <w:pPr>
        <w:ind w:left="180"/>
        <w:rPr>
          <w:rFonts w:ascii="Montserrat" w:eastAsia="Montserrat" w:hAnsi="Montserrat" w:cs="Montserrat"/>
          <w:b/>
          <w:bCs/>
          <w:sz w:val="24"/>
          <w:szCs w:val="24"/>
        </w:rPr>
      </w:pPr>
    </w:p>
    <w:p w14:paraId="310B55C8"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Thomas DeLuca outlined the purpose and scope of the Cybersecurity Committee, noting that the goal is not to turn Board members into technical experts, but to fulfill the Board's legislative mandate to establish, regularly review, and ensure appropriate adherence to relevant operational cybersecurity standards for PSAPs. He described 9-1-1 as the most vital service in any county and the backbone of police and fire operations, and noted that, as recognized critical infrastructure, it requires effective, tailored cybersecurity audits and funding to ensure protection against attacks.</w:t>
      </w:r>
    </w:p>
    <w:p w14:paraId="1AE6B1B3" w14:textId="77777777" w:rsidR="002F120D" w:rsidRDefault="002F120D">
      <w:pPr>
        <w:ind w:left="180"/>
        <w:rPr>
          <w:rFonts w:ascii="Montserrat" w:eastAsia="Montserrat" w:hAnsi="Montserrat" w:cs="Montserrat"/>
          <w:sz w:val="24"/>
          <w:szCs w:val="24"/>
        </w:rPr>
      </w:pPr>
    </w:p>
    <w:p w14:paraId="1F3BE3EA"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 xml:space="preserve">Mr. DeLuca asked Board members for their operational insights to help determine how the Board can best support and protect PSAPs statewide. He also reminded attendees of the October 22, </w:t>
      </w:r>
      <w:proofErr w:type="gramStart"/>
      <w:r>
        <w:rPr>
          <w:rFonts w:ascii="Montserrat" w:eastAsia="Montserrat" w:hAnsi="Montserrat" w:cs="Montserrat"/>
          <w:sz w:val="24"/>
          <w:szCs w:val="24"/>
        </w:rPr>
        <w:t>2026</w:t>
      </w:r>
      <w:proofErr w:type="gramEnd"/>
      <w:r>
        <w:rPr>
          <w:rFonts w:ascii="Montserrat" w:eastAsia="Montserrat" w:hAnsi="Montserrat" w:cs="Montserrat"/>
          <w:sz w:val="24"/>
          <w:szCs w:val="24"/>
        </w:rPr>
        <w:t xml:space="preserve"> tabletop exercise, encouraging attendance and registration for the event, which will focus on maintaining operations and serving the public when systems are compromised.</w:t>
      </w:r>
    </w:p>
    <w:p w14:paraId="57A35136" w14:textId="77777777" w:rsidR="002F120D" w:rsidRDefault="002F120D">
      <w:pPr>
        <w:ind w:left="180"/>
        <w:rPr>
          <w:rFonts w:ascii="Montserrat" w:eastAsia="Montserrat" w:hAnsi="Montserrat" w:cs="Montserrat"/>
          <w:sz w:val="24"/>
          <w:szCs w:val="24"/>
        </w:rPr>
      </w:pPr>
    </w:p>
    <w:p w14:paraId="2F6F7037" w14:textId="77777777" w:rsidR="002F120D" w:rsidRDefault="00000000">
      <w:pPr>
        <w:ind w:left="180"/>
        <w:rPr>
          <w:rFonts w:ascii="Montserrat" w:eastAsia="Montserrat" w:hAnsi="Montserrat" w:cs="Montserrat"/>
          <w:b/>
          <w:bCs/>
          <w:sz w:val="24"/>
          <w:szCs w:val="24"/>
        </w:rPr>
      </w:pPr>
      <w:r>
        <w:rPr>
          <w:rFonts w:ascii="Montserrat" w:eastAsia="Montserrat" w:hAnsi="Montserrat" w:cs="Montserrat"/>
          <w:b/>
          <w:bCs/>
          <w:sz w:val="24"/>
          <w:szCs w:val="24"/>
        </w:rPr>
        <w:t>JOINT GOVERNANCE, POLICY AND STANDARDS WORKGROUP – DR. CHRISTY COLLINS AND STEVE SOUDER</w:t>
      </w:r>
    </w:p>
    <w:p w14:paraId="6130C186" w14:textId="77777777" w:rsidR="002F120D" w:rsidRDefault="002F120D">
      <w:pPr>
        <w:ind w:left="180"/>
        <w:rPr>
          <w:rFonts w:ascii="Montserrat" w:eastAsia="Montserrat" w:hAnsi="Montserrat" w:cs="Montserrat"/>
          <w:b/>
          <w:bCs/>
          <w:sz w:val="24"/>
          <w:szCs w:val="24"/>
        </w:rPr>
      </w:pPr>
    </w:p>
    <w:p w14:paraId="267D1FD3"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Dr. Christy Collins thanked Steve Souder and Robert Larimer for their work on the Joint Governance, Policy and Standards Workgroup. She reported that after approximately 14 months of collaborative work with the MACo Emergency Communications Committee and its specialized workgroups, including GIS, Cybersecurity, Training, and Technology, the revision of the Board Policy Manual has reached a major milestone. The individual sections have been compiled into a single document, which has been submitted to Board counsel for review before returning to the workgroup. The goal is to share a draft with Board members before the end of calendar year 2026.</w:t>
      </w:r>
    </w:p>
    <w:p w14:paraId="293ABBF1"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Dr. Collins noted that the redesigned PSAP Inspection Form and Project Request Form were developed collaboratively with subject matter experts and workgroups to capture essential operational details, and that both forms will remain adaptable to accommodate emerging technology and evolving 9-1-1 infrastructure. She then introduced Steve Souder, Chair of the workgroup, to speak on emerging technologies within the 9-1-1 community.</w:t>
      </w:r>
    </w:p>
    <w:p w14:paraId="4D48E1AB" w14:textId="77777777" w:rsidR="002F120D" w:rsidRDefault="002F120D">
      <w:pPr>
        <w:ind w:left="180"/>
        <w:rPr>
          <w:rFonts w:ascii="Montserrat" w:eastAsia="Montserrat" w:hAnsi="Montserrat" w:cs="Montserrat"/>
          <w:sz w:val="24"/>
          <w:szCs w:val="24"/>
        </w:rPr>
      </w:pPr>
    </w:p>
    <w:p w14:paraId="00064427" w14:textId="77777777" w:rsidR="002F120D" w:rsidRDefault="00000000">
      <w:pPr>
        <w:ind w:left="180"/>
        <w:rPr>
          <w:rFonts w:ascii="Montserrat" w:eastAsia="Montserrat" w:hAnsi="Montserrat" w:cs="Montserrat"/>
          <w:b/>
          <w:bCs/>
          <w:sz w:val="24"/>
          <w:szCs w:val="24"/>
        </w:rPr>
      </w:pPr>
      <w:r>
        <w:rPr>
          <w:rFonts w:ascii="Montserrat" w:eastAsia="Montserrat" w:hAnsi="Montserrat" w:cs="Montserrat"/>
          <w:b/>
          <w:bCs/>
          <w:sz w:val="24"/>
          <w:szCs w:val="24"/>
        </w:rPr>
        <w:t>ARTIFICIAL INTELLIGENCE – STEVE SOUDER</w:t>
      </w:r>
    </w:p>
    <w:p w14:paraId="0B713648" w14:textId="77777777" w:rsidR="002F120D" w:rsidRDefault="002F120D">
      <w:pPr>
        <w:ind w:left="180"/>
        <w:rPr>
          <w:rFonts w:ascii="Montserrat" w:eastAsia="Montserrat" w:hAnsi="Montserrat" w:cs="Montserrat"/>
          <w:b/>
          <w:bCs/>
          <w:sz w:val="24"/>
          <w:szCs w:val="24"/>
        </w:rPr>
      </w:pPr>
    </w:p>
    <w:p w14:paraId="113C1EC9"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Steve Souder reported that the Joint Governance, Policy and Standards Workgroup met on Thursday, September 17, 2026, to discuss key issues ahead of the full Board meeting. The workgroup focused on the rapid emergence of artificial intelligence (AI), noting that its potential impact on 9-1-1 operations is on par with that of cybersecurity.</w:t>
      </w:r>
    </w:p>
    <w:p w14:paraId="4A75AFBF" w14:textId="77777777" w:rsidR="002F120D" w:rsidRDefault="002F120D">
      <w:pPr>
        <w:ind w:left="180"/>
        <w:rPr>
          <w:rFonts w:ascii="Montserrat" w:eastAsia="Montserrat" w:hAnsi="Montserrat" w:cs="Montserrat"/>
          <w:sz w:val="24"/>
          <w:szCs w:val="24"/>
        </w:rPr>
      </w:pPr>
    </w:p>
    <w:p w14:paraId="1FE418E9"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While the workgroup does not yet have specific policy guidance or formal recommendations, Steve Souder reported that AI remains a priority. The workgroup will continue to monitor developments and will return to the Board with guidance when appropriate.</w:t>
      </w:r>
    </w:p>
    <w:p w14:paraId="0C9C60D7" w14:textId="77777777" w:rsidR="002F120D" w:rsidRDefault="002F120D">
      <w:pPr>
        <w:ind w:left="180"/>
        <w:rPr>
          <w:rFonts w:ascii="Montserrat" w:eastAsia="Montserrat" w:hAnsi="Montserrat" w:cs="Montserrat"/>
          <w:b/>
          <w:bCs/>
          <w:sz w:val="24"/>
          <w:szCs w:val="24"/>
        </w:rPr>
      </w:pPr>
    </w:p>
    <w:p w14:paraId="663BC270" w14:textId="77777777" w:rsidR="002F120D" w:rsidRDefault="00000000">
      <w:pPr>
        <w:ind w:left="180"/>
        <w:rPr>
          <w:rFonts w:ascii="Montserrat" w:eastAsia="Montserrat" w:hAnsi="Montserrat" w:cs="Montserrat"/>
          <w:b/>
          <w:bCs/>
          <w:sz w:val="24"/>
          <w:szCs w:val="24"/>
        </w:rPr>
      </w:pPr>
      <w:r>
        <w:rPr>
          <w:rFonts w:ascii="Montserrat" w:eastAsia="Montserrat" w:hAnsi="Montserrat" w:cs="Montserrat"/>
          <w:b/>
          <w:bCs/>
          <w:sz w:val="24"/>
          <w:szCs w:val="24"/>
        </w:rPr>
        <w:t>AT&amp;T – TAYLOR TOMPKINS</w:t>
      </w:r>
    </w:p>
    <w:p w14:paraId="1D9F3495" w14:textId="77777777" w:rsidR="002F120D" w:rsidRDefault="002F120D">
      <w:pPr>
        <w:ind w:left="720"/>
        <w:rPr>
          <w:rFonts w:ascii="Montserrat" w:eastAsia="Montserrat" w:hAnsi="Montserrat" w:cs="Montserrat"/>
          <w:sz w:val="24"/>
          <w:szCs w:val="24"/>
        </w:rPr>
      </w:pPr>
    </w:p>
    <w:p w14:paraId="7FB0EF33"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Taylor Tompkins reported that testing of the i3 NNI has been completed. The next phase involves coordinating with Ross Coates to schedule production testing between the Harford County PSAP and a PSAP served by Motorola.</w:t>
      </w:r>
    </w:p>
    <w:p w14:paraId="41D564C6" w14:textId="77777777" w:rsidR="002F120D" w:rsidRDefault="002F120D">
      <w:pPr>
        <w:ind w:left="180"/>
        <w:rPr>
          <w:rFonts w:ascii="Montserrat" w:eastAsia="Montserrat" w:hAnsi="Montserrat" w:cs="Montserrat"/>
          <w:sz w:val="24"/>
          <w:szCs w:val="24"/>
        </w:rPr>
      </w:pPr>
    </w:p>
    <w:p w14:paraId="3287D37A"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Once production testing is successfully completed, the solution will enter a soak period before broader rollout across both environments. Taylor Tompkins noted that this has been a lengthy and difficult effort and reported no service-affecting issues.</w:t>
      </w:r>
    </w:p>
    <w:p w14:paraId="1FC8B71B" w14:textId="77777777" w:rsidR="002F120D" w:rsidRDefault="002F120D">
      <w:pPr>
        <w:rPr>
          <w:rFonts w:ascii="Montserrat" w:eastAsia="Montserrat" w:hAnsi="Montserrat" w:cs="Montserrat"/>
          <w:sz w:val="24"/>
          <w:szCs w:val="24"/>
        </w:rPr>
      </w:pPr>
    </w:p>
    <w:p w14:paraId="72253ABB" w14:textId="77777777" w:rsidR="002F120D" w:rsidRDefault="00000000">
      <w:pPr>
        <w:ind w:firstLine="180"/>
        <w:rPr>
          <w:rFonts w:ascii="Montserrat" w:eastAsia="Montserrat" w:hAnsi="Montserrat" w:cs="Montserrat"/>
          <w:b/>
          <w:bCs/>
          <w:sz w:val="24"/>
          <w:szCs w:val="24"/>
        </w:rPr>
      </w:pPr>
      <w:r>
        <w:rPr>
          <w:rFonts w:ascii="Montserrat" w:eastAsia="Montserrat" w:hAnsi="Montserrat" w:cs="Montserrat"/>
          <w:b/>
          <w:bCs/>
          <w:sz w:val="24"/>
          <w:szCs w:val="24"/>
        </w:rPr>
        <w:t>MOTOROLA - JOE GRUBE</w:t>
      </w:r>
    </w:p>
    <w:p w14:paraId="194B136B" w14:textId="77777777" w:rsidR="002F120D" w:rsidRDefault="002F120D">
      <w:pPr>
        <w:ind w:left="720"/>
        <w:rPr>
          <w:rFonts w:ascii="Montserrat" w:eastAsia="Montserrat" w:hAnsi="Montserrat" w:cs="Montserrat"/>
          <w:sz w:val="24"/>
          <w:szCs w:val="24"/>
        </w:rPr>
      </w:pPr>
    </w:p>
    <w:p w14:paraId="7034B088"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 xml:space="preserve">Joe Grube announced that Angie Reynolds has transitioned into a new role as </w:t>
      </w:r>
      <w:r>
        <w:rPr>
          <w:rFonts w:ascii="Montserrat" w:eastAsia="Montserrat" w:hAnsi="Montserrat" w:cs="Montserrat"/>
          <w:sz w:val="24"/>
          <w:szCs w:val="24"/>
        </w:rPr>
        <w:lastRenderedPageBreak/>
        <w:t>Emergency Call Handling Project Manager for the Northeast. He will cover her responsibilities in the interim while Motorola recruits her replacement.</w:t>
      </w:r>
    </w:p>
    <w:p w14:paraId="3065483E" w14:textId="77777777" w:rsidR="002F120D" w:rsidRDefault="002F120D">
      <w:pPr>
        <w:ind w:firstLine="180"/>
        <w:rPr>
          <w:rFonts w:ascii="Montserrat" w:eastAsia="Montserrat" w:hAnsi="Montserrat" w:cs="Montserrat"/>
          <w:sz w:val="24"/>
          <w:szCs w:val="24"/>
        </w:rPr>
      </w:pPr>
    </w:p>
    <w:p w14:paraId="38914FA9"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He confirmed the NNI progress reported by AT&amp;T and stated that Motorola will work collaboratively on the initial deployments. No call handling or Next Generation Core Services (NGCS) issues were reported.</w:t>
      </w:r>
    </w:p>
    <w:p w14:paraId="39A9D7C4" w14:textId="77777777" w:rsidR="002F120D" w:rsidRDefault="002F120D">
      <w:pPr>
        <w:ind w:left="720"/>
        <w:rPr>
          <w:rFonts w:ascii="Montserrat" w:eastAsia="Montserrat" w:hAnsi="Montserrat" w:cs="Montserrat"/>
          <w:sz w:val="24"/>
          <w:szCs w:val="24"/>
        </w:rPr>
      </w:pPr>
    </w:p>
    <w:p w14:paraId="43C75E15" w14:textId="77777777" w:rsidR="002F120D" w:rsidRDefault="00000000">
      <w:pPr>
        <w:ind w:firstLine="180"/>
        <w:rPr>
          <w:rFonts w:ascii="Montserrat" w:eastAsia="Montserrat" w:hAnsi="Montserrat" w:cs="Montserrat"/>
          <w:b/>
          <w:bCs/>
          <w:sz w:val="24"/>
          <w:szCs w:val="24"/>
        </w:rPr>
      </w:pPr>
      <w:r>
        <w:rPr>
          <w:rFonts w:ascii="Montserrat" w:eastAsia="Montserrat" w:hAnsi="Montserrat" w:cs="Montserrat"/>
          <w:b/>
          <w:bCs/>
          <w:sz w:val="24"/>
          <w:szCs w:val="24"/>
        </w:rPr>
        <w:t>VERIZON – KAREN SAYMANSKY</w:t>
      </w:r>
    </w:p>
    <w:p w14:paraId="52712A56" w14:textId="77777777" w:rsidR="002F120D" w:rsidRDefault="002F120D">
      <w:pPr>
        <w:ind w:firstLine="180"/>
        <w:rPr>
          <w:rFonts w:ascii="Montserrat" w:eastAsia="Montserrat" w:hAnsi="Montserrat" w:cs="Montserrat"/>
          <w:b/>
          <w:bCs/>
          <w:sz w:val="24"/>
          <w:szCs w:val="24"/>
        </w:rPr>
      </w:pPr>
    </w:p>
    <w:p w14:paraId="5A7215DC"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Karen Saymansky thanked PSAPs for responding to requests to update their FCC outage notification contact information. A few remaining notifications will be addressed through follow-up outreach on September 24–25, 2026. No other issues were reported.</w:t>
      </w:r>
    </w:p>
    <w:p w14:paraId="65BD72FC" w14:textId="77777777" w:rsidR="002F120D" w:rsidRDefault="002F120D">
      <w:pPr>
        <w:rPr>
          <w:rFonts w:ascii="Montserrat" w:eastAsia="Montserrat" w:hAnsi="Montserrat" w:cs="Montserrat"/>
          <w:sz w:val="24"/>
          <w:szCs w:val="24"/>
        </w:rPr>
      </w:pPr>
    </w:p>
    <w:p w14:paraId="2FF11420" w14:textId="77777777" w:rsidR="002F120D" w:rsidRDefault="00000000">
      <w:pPr>
        <w:ind w:firstLine="180"/>
        <w:rPr>
          <w:rFonts w:ascii="Montserrat" w:eastAsia="Montserrat" w:hAnsi="Montserrat" w:cs="Montserrat"/>
          <w:b/>
          <w:bCs/>
          <w:sz w:val="24"/>
          <w:szCs w:val="24"/>
        </w:rPr>
      </w:pPr>
      <w:r>
        <w:rPr>
          <w:rFonts w:ascii="Montserrat" w:eastAsia="Montserrat" w:hAnsi="Montserrat" w:cs="Montserrat"/>
          <w:b/>
          <w:bCs/>
          <w:sz w:val="24"/>
          <w:szCs w:val="24"/>
        </w:rPr>
        <w:t>MACO EMERGENCY COMMUNICATION COMMITTEE(ECC)- ROSS COATES</w:t>
      </w:r>
    </w:p>
    <w:p w14:paraId="4E9DDCA7" w14:textId="77777777" w:rsidR="002F120D" w:rsidRDefault="002F120D">
      <w:pPr>
        <w:ind w:left="720"/>
        <w:rPr>
          <w:rFonts w:ascii="Montserrat" w:eastAsia="Montserrat" w:hAnsi="Montserrat" w:cs="Montserrat"/>
          <w:sz w:val="24"/>
          <w:szCs w:val="24"/>
        </w:rPr>
      </w:pPr>
    </w:p>
    <w:p w14:paraId="1926C205"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Ross Coates reported that the committee did not meet in September and that its next meeting is scheduled for October 8, 2026. He reported that the Board-funded CMCP class scheduled for early December in Frederick County is full, with a waitlist established for Maryland PSAP employees.</w:t>
      </w:r>
    </w:p>
    <w:p w14:paraId="7EEDFB00" w14:textId="77777777" w:rsidR="002F120D" w:rsidRDefault="002F120D">
      <w:pPr>
        <w:ind w:left="180"/>
        <w:rPr>
          <w:rFonts w:ascii="Montserrat" w:eastAsia="Montserrat" w:hAnsi="Montserrat" w:cs="Montserrat"/>
          <w:sz w:val="24"/>
          <w:szCs w:val="24"/>
        </w:rPr>
      </w:pPr>
    </w:p>
    <w:p w14:paraId="0AC33041" w14:textId="77777777" w:rsidR="002F120D" w:rsidRDefault="00000000">
      <w:pPr>
        <w:ind w:left="180"/>
        <w:rPr>
          <w:rFonts w:ascii="Montserrat" w:eastAsia="Montserrat" w:hAnsi="Montserrat" w:cs="Montserrat"/>
          <w:sz w:val="24"/>
          <w:szCs w:val="24"/>
          <w:highlight w:val="white"/>
        </w:rPr>
      </w:pPr>
      <w:r>
        <w:rPr>
          <w:rFonts w:ascii="Montserrat" w:eastAsia="Montserrat" w:hAnsi="Montserrat" w:cs="Montserrat"/>
          <w:sz w:val="24"/>
          <w:szCs w:val="24"/>
        </w:rPr>
        <w:t xml:space="preserve">Ross Coates highlighted upcoming tabletop exercises, including </w:t>
      </w:r>
      <w:proofErr w:type="gramStart"/>
      <w:r>
        <w:rPr>
          <w:rFonts w:ascii="Montserrat" w:eastAsia="Montserrat" w:hAnsi="Montserrat" w:cs="Montserrat"/>
          <w:sz w:val="24"/>
          <w:szCs w:val="24"/>
        </w:rPr>
        <w:t>9-8-8</w:t>
      </w:r>
      <w:proofErr w:type="gramEnd"/>
      <w:r>
        <w:rPr>
          <w:rFonts w:ascii="Montserrat" w:eastAsia="Montserrat" w:hAnsi="Montserrat" w:cs="Montserrat"/>
          <w:sz w:val="24"/>
          <w:szCs w:val="24"/>
        </w:rPr>
        <w:t xml:space="preserve">/9-1-1 coordination exercises on September 28, 2026, in Frederick County and September 29, 2026, in Prince George's County. Two additional joint exercises will be scheduled with MDH and the Office of the Executive Director. </w:t>
      </w:r>
      <w:r>
        <w:rPr>
          <w:rFonts w:ascii="Montserrat" w:eastAsia="Montserrat" w:hAnsi="Montserrat" w:cs="Montserrat"/>
          <w:sz w:val="24"/>
          <w:szCs w:val="24"/>
          <w:highlight w:val="white"/>
        </w:rPr>
        <w:t>He also reminded attendees of the Cyber Security tabletop exercise for October 22, 2026, in Carroll County.</w:t>
      </w:r>
    </w:p>
    <w:p w14:paraId="7D1EEDD3" w14:textId="77777777" w:rsidR="002F120D" w:rsidRDefault="002F120D">
      <w:pPr>
        <w:pBdr>
          <w:top w:val="nil"/>
          <w:left w:val="nil"/>
          <w:bottom w:val="nil"/>
          <w:right w:val="nil"/>
          <w:between w:val="nil"/>
        </w:pBdr>
        <w:ind w:left="432" w:hanging="539"/>
        <w:rPr>
          <w:rFonts w:ascii="Montserrat" w:eastAsia="Montserrat" w:hAnsi="Montserrat" w:cs="Montserrat"/>
          <w:color w:val="9BBB59"/>
          <w:sz w:val="24"/>
          <w:szCs w:val="24"/>
          <w:highlight w:val="yellow"/>
        </w:rPr>
      </w:pPr>
    </w:p>
    <w:p w14:paraId="2696AB0B"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 xml:space="preserve">PROJECTS FOR INDIVIDUAL FUNDING CONSIDERATION                                                                                   </w:t>
      </w:r>
    </w:p>
    <w:p w14:paraId="7D2C9457" w14:textId="77777777" w:rsidR="002F120D" w:rsidRDefault="002F120D">
      <w:pPr>
        <w:pBdr>
          <w:top w:val="nil"/>
          <w:left w:val="nil"/>
          <w:bottom w:val="nil"/>
          <w:right w:val="nil"/>
          <w:between w:val="nil"/>
        </w:pBdr>
        <w:ind w:left="432"/>
        <w:rPr>
          <w:rFonts w:ascii="Montserrat" w:eastAsia="Montserrat" w:hAnsi="Montserrat" w:cs="Montserrat"/>
          <w:b/>
          <w:bCs/>
          <w:color w:val="000000"/>
          <w:sz w:val="24"/>
          <w:szCs w:val="24"/>
        </w:rPr>
      </w:pPr>
    </w:p>
    <w:p w14:paraId="3243DB85"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 xml:space="preserve">Jennifer Corsini presented a funding request for Project 27-061 in the amount of $41,593.30 for Worcester County's </w:t>
      </w:r>
      <w:proofErr w:type="spellStart"/>
      <w:r>
        <w:rPr>
          <w:rFonts w:ascii="Montserrat" w:eastAsia="Montserrat" w:hAnsi="Montserrat" w:cs="Montserrat"/>
          <w:sz w:val="24"/>
          <w:szCs w:val="24"/>
        </w:rPr>
        <w:t>ExaCare</w:t>
      </w:r>
      <w:proofErr w:type="spellEnd"/>
      <w:r>
        <w:rPr>
          <w:rFonts w:ascii="Montserrat" w:eastAsia="Montserrat" w:hAnsi="Montserrat" w:cs="Montserrat"/>
          <w:sz w:val="24"/>
          <w:szCs w:val="24"/>
        </w:rPr>
        <w:t xml:space="preserve"> Maintenance.</w:t>
      </w:r>
    </w:p>
    <w:p w14:paraId="7049585A" w14:textId="77777777" w:rsidR="002F120D" w:rsidRDefault="002F120D">
      <w:pPr>
        <w:rPr>
          <w:rFonts w:ascii="Montserrat" w:eastAsia="Montserrat" w:hAnsi="Montserrat" w:cs="Montserrat"/>
          <w:sz w:val="24"/>
          <w:szCs w:val="24"/>
        </w:rPr>
      </w:pPr>
    </w:p>
    <w:p w14:paraId="48CF6922" w14:textId="77777777" w:rsidR="002F120D" w:rsidRDefault="00000000">
      <w:pPr>
        <w:pBdr>
          <w:bottom w:val="single" w:sz="6" w:space="1" w:color="000000"/>
        </w:pBdr>
        <w:ind w:left="180"/>
        <w:rPr>
          <w:rFonts w:ascii="Montserrat" w:eastAsia="Montserrat" w:hAnsi="Montserrat" w:cs="Montserrat"/>
          <w:b/>
          <w:bCs/>
          <w:sz w:val="24"/>
          <w:szCs w:val="24"/>
        </w:rPr>
      </w:pPr>
      <w:r>
        <w:rPr>
          <w:rFonts w:ascii="Montserrat" w:eastAsia="Montserrat" w:hAnsi="Montserrat" w:cs="Montserrat"/>
          <w:b/>
          <w:bCs/>
          <w:sz w:val="24"/>
          <w:szCs w:val="24"/>
        </w:rPr>
        <w:t xml:space="preserve">Shariff Thomas made a motion to approve Project 27-061 for Worcester County in the amount of $41,593.30. MAJ Tawn Gregory seconded the motion. The motion carried without objection.  </w:t>
      </w:r>
    </w:p>
    <w:p w14:paraId="580121AE" w14:textId="77777777" w:rsidR="002F120D" w:rsidRDefault="002F120D">
      <w:pPr>
        <w:pBdr>
          <w:top w:val="nil"/>
          <w:left w:val="nil"/>
          <w:bottom w:val="nil"/>
          <w:right w:val="nil"/>
          <w:between w:val="nil"/>
        </w:pBdr>
        <w:ind w:left="432"/>
        <w:rPr>
          <w:rFonts w:ascii="Montserrat" w:eastAsia="Montserrat" w:hAnsi="Montserrat" w:cs="Montserrat"/>
          <w:color w:val="000000"/>
          <w:sz w:val="24"/>
          <w:szCs w:val="24"/>
        </w:rPr>
      </w:pPr>
    </w:p>
    <w:p w14:paraId="3E75F25E"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Robert Larimer presented a funding request for Project 27-069 in the amount of $534,222.00 for Dorchester County's Cybersecurity Monitoring.</w:t>
      </w:r>
    </w:p>
    <w:p w14:paraId="4DDFD80A" w14:textId="77777777" w:rsidR="002F120D" w:rsidRDefault="002F120D">
      <w:pPr>
        <w:ind w:left="180"/>
        <w:rPr>
          <w:rFonts w:ascii="Montserrat" w:eastAsia="Montserrat" w:hAnsi="Montserrat" w:cs="Montserrat"/>
          <w:sz w:val="24"/>
          <w:szCs w:val="24"/>
        </w:rPr>
      </w:pPr>
    </w:p>
    <w:p w14:paraId="1F6FD3F2" w14:textId="77777777" w:rsidR="002F120D" w:rsidRDefault="00000000">
      <w:pPr>
        <w:pBdr>
          <w:top w:val="nil"/>
          <w:left w:val="nil"/>
          <w:bottom w:val="single" w:sz="6" w:space="1" w:color="000000"/>
          <w:right w:val="nil"/>
          <w:between w:val="nil"/>
        </w:pBdr>
        <w:ind w:left="18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Thomas DeLuca made a motion to approve Project 27-069 for Dorchester County in the amount of $534,222.00. Shariff Thomas seconded the motion. The motion carried without objection.  </w:t>
      </w:r>
    </w:p>
    <w:p w14:paraId="2022BC5D" w14:textId="77777777" w:rsidR="002F120D" w:rsidRDefault="002F120D">
      <w:pPr>
        <w:pBdr>
          <w:top w:val="nil"/>
          <w:left w:val="nil"/>
          <w:bottom w:val="nil"/>
          <w:right w:val="nil"/>
          <w:between w:val="nil"/>
        </w:pBdr>
        <w:ind w:left="180"/>
        <w:rPr>
          <w:rFonts w:ascii="Montserrat" w:eastAsia="Montserrat" w:hAnsi="Montserrat" w:cs="Montserrat"/>
          <w:color w:val="000000"/>
          <w:sz w:val="24"/>
          <w:szCs w:val="24"/>
        </w:rPr>
      </w:pPr>
    </w:p>
    <w:p w14:paraId="6FA10044"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 xml:space="preserve">Ann Pingel presented a funding request for Project 27-072 in the amount of $108,270.00 for Anne Arundel County's Priority Dispatch </w:t>
      </w:r>
      <w:proofErr w:type="spellStart"/>
      <w:r>
        <w:rPr>
          <w:rFonts w:ascii="Montserrat" w:eastAsia="Montserrat" w:hAnsi="Montserrat" w:cs="Montserrat"/>
          <w:sz w:val="24"/>
          <w:szCs w:val="24"/>
        </w:rPr>
        <w:t>ProQA</w:t>
      </w:r>
      <w:proofErr w:type="spellEnd"/>
      <w:r>
        <w:rPr>
          <w:rFonts w:ascii="Montserrat" w:eastAsia="Montserrat" w:hAnsi="Montserrat" w:cs="Montserrat"/>
          <w:sz w:val="24"/>
          <w:szCs w:val="24"/>
        </w:rPr>
        <w:t xml:space="preserve"> (9) and Annual Maintenance.</w:t>
      </w:r>
    </w:p>
    <w:p w14:paraId="0E9431A8" w14:textId="77777777" w:rsidR="002F120D" w:rsidRDefault="002F120D">
      <w:pPr>
        <w:ind w:left="180"/>
        <w:rPr>
          <w:rFonts w:ascii="Montserrat" w:eastAsia="Montserrat" w:hAnsi="Montserrat" w:cs="Montserrat"/>
          <w:sz w:val="24"/>
          <w:szCs w:val="24"/>
          <w:highlight w:val="yellow"/>
        </w:rPr>
      </w:pPr>
    </w:p>
    <w:p w14:paraId="6641C4BC" w14:textId="77777777" w:rsidR="002F120D" w:rsidRDefault="00000000">
      <w:pPr>
        <w:ind w:left="180"/>
        <w:rPr>
          <w:rFonts w:ascii="Montserrat" w:eastAsia="Montserrat" w:hAnsi="Montserrat" w:cs="Montserrat"/>
          <w:b/>
          <w:bCs/>
          <w:sz w:val="24"/>
          <w:szCs w:val="24"/>
        </w:rPr>
      </w:pPr>
      <w:r>
        <w:rPr>
          <w:rFonts w:ascii="Montserrat" w:eastAsia="Montserrat" w:hAnsi="Montserrat" w:cs="Montserrat"/>
          <w:b/>
          <w:bCs/>
          <w:sz w:val="24"/>
          <w:szCs w:val="24"/>
        </w:rPr>
        <w:t xml:space="preserve">Dr. Danissa Alston made a motion to approve Project 27-072 for Anne Arundel County in the amount of $108,270.00. Dawn Blanchard seconded </w:t>
      </w:r>
      <w:r>
        <w:rPr>
          <w:rFonts w:ascii="Montserrat" w:eastAsia="Montserrat" w:hAnsi="Montserrat" w:cs="Montserrat"/>
          <w:b/>
          <w:bCs/>
          <w:sz w:val="24"/>
          <w:szCs w:val="24"/>
          <w:u w:val="single"/>
        </w:rPr>
        <w:t>the motion. The motion carried without objection.</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4253DD0" w14:textId="77777777" w:rsidR="002F120D" w:rsidRDefault="002F120D">
      <w:pPr>
        <w:ind w:left="180"/>
        <w:rPr>
          <w:rFonts w:ascii="Montserrat" w:eastAsia="Montserrat" w:hAnsi="Montserrat" w:cs="Montserrat"/>
          <w:sz w:val="24"/>
          <w:szCs w:val="24"/>
        </w:rPr>
      </w:pPr>
    </w:p>
    <w:p w14:paraId="23C0FC0D" w14:textId="77777777" w:rsidR="002F120D" w:rsidRDefault="00000000">
      <w:pPr>
        <w:pBdr>
          <w:top w:val="nil"/>
          <w:left w:val="nil"/>
          <w:bottom w:val="single" w:sz="6" w:space="1" w:color="000000"/>
          <w:right w:val="nil"/>
          <w:between w:val="nil"/>
        </w:pBdr>
        <w:ind w:left="180"/>
        <w:rPr>
          <w:rFonts w:ascii="Montserrat" w:eastAsia="Montserrat" w:hAnsi="Montserrat" w:cs="Montserrat"/>
          <w:color w:val="000000"/>
          <w:sz w:val="24"/>
          <w:szCs w:val="24"/>
        </w:rPr>
      </w:pPr>
      <w:r>
        <w:rPr>
          <w:rFonts w:ascii="Montserrat" w:eastAsia="Montserrat" w:hAnsi="Montserrat" w:cs="Montserrat"/>
          <w:color w:val="000000"/>
          <w:sz w:val="24"/>
          <w:szCs w:val="24"/>
        </w:rPr>
        <w:t>Lorenzo Cropper presented a funding request for Project 27-079 in the amount of $6,015.00 for Wicomico County's PRI Circuits – Primary and Backup.</w:t>
      </w:r>
    </w:p>
    <w:p w14:paraId="3D924DFF" w14:textId="77777777" w:rsidR="002F120D" w:rsidRDefault="002F120D">
      <w:pPr>
        <w:pBdr>
          <w:top w:val="nil"/>
          <w:left w:val="nil"/>
          <w:bottom w:val="single" w:sz="6" w:space="1" w:color="000000"/>
          <w:right w:val="nil"/>
          <w:between w:val="nil"/>
        </w:pBdr>
        <w:ind w:left="180"/>
        <w:rPr>
          <w:rFonts w:ascii="Montserrat" w:eastAsia="Montserrat" w:hAnsi="Montserrat" w:cs="Montserrat"/>
          <w:color w:val="000000"/>
          <w:sz w:val="24"/>
          <w:szCs w:val="24"/>
        </w:rPr>
      </w:pPr>
    </w:p>
    <w:p w14:paraId="30C71038" w14:textId="77777777" w:rsidR="002F120D" w:rsidRDefault="00000000">
      <w:pPr>
        <w:pBdr>
          <w:top w:val="nil"/>
          <w:left w:val="nil"/>
          <w:bottom w:val="single" w:sz="6" w:space="1" w:color="000000"/>
          <w:right w:val="nil"/>
          <w:between w:val="nil"/>
        </w:pBdr>
        <w:ind w:left="18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Geneva </w:t>
      </w:r>
      <w:proofErr w:type="spellStart"/>
      <w:r>
        <w:rPr>
          <w:rFonts w:ascii="Montserrat" w:eastAsia="Montserrat" w:hAnsi="Montserrat" w:cs="Montserrat"/>
          <w:b/>
          <w:bCs/>
          <w:color w:val="000000"/>
          <w:sz w:val="24"/>
          <w:szCs w:val="24"/>
        </w:rPr>
        <w:t>Schaffle</w:t>
      </w:r>
      <w:proofErr w:type="spellEnd"/>
      <w:r>
        <w:rPr>
          <w:rFonts w:ascii="Montserrat" w:eastAsia="Montserrat" w:hAnsi="Montserrat" w:cs="Montserrat"/>
          <w:b/>
          <w:bCs/>
          <w:color w:val="000000"/>
          <w:sz w:val="24"/>
          <w:szCs w:val="24"/>
        </w:rPr>
        <w:t xml:space="preserve"> made a motion to approve Project 27-079 for Wicomico County in the amount of $6,015.00. Dr. Danissa Alston seconded the motion. The motion carried without objection.</w:t>
      </w:r>
    </w:p>
    <w:p w14:paraId="5FC6135A" w14:textId="77777777" w:rsidR="002F120D" w:rsidRDefault="002F120D">
      <w:pPr>
        <w:rPr>
          <w:rFonts w:ascii="Montserrat" w:eastAsia="Montserrat" w:hAnsi="Montserrat" w:cs="Montserrat"/>
          <w:sz w:val="24"/>
          <w:szCs w:val="24"/>
        </w:rPr>
      </w:pPr>
    </w:p>
    <w:p w14:paraId="4CE149D2"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Ross Coates presented a funding request for Project 27-063 in the amount of $3,572,442.66 for Harford County's VESTA Upgrade – Primary/Backup. Harford County agreed to proceed in open session, and the Board did not convene in closed session.</w:t>
      </w:r>
    </w:p>
    <w:p w14:paraId="79D9ED3B" w14:textId="77777777" w:rsidR="002F120D" w:rsidRDefault="002F120D">
      <w:pPr>
        <w:ind w:left="180"/>
        <w:rPr>
          <w:rFonts w:ascii="Montserrat" w:eastAsia="Montserrat" w:hAnsi="Montserrat" w:cs="Montserrat"/>
          <w:sz w:val="24"/>
          <w:szCs w:val="24"/>
        </w:rPr>
      </w:pPr>
    </w:p>
    <w:p w14:paraId="386ED883" w14:textId="77777777" w:rsidR="002F120D" w:rsidRDefault="00000000">
      <w:pPr>
        <w:pBdr>
          <w:top w:val="nil"/>
          <w:left w:val="nil"/>
          <w:bottom w:val="single" w:sz="6" w:space="1" w:color="000000"/>
          <w:right w:val="nil"/>
          <w:between w:val="nil"/>
        </w:pBdr>
        <w:ind w:left="18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Ashley Burgan made a motion to approve Project 27-063 for Harford County in the amount of $3,572,442.66. Dawn Blanchard seconded the motion. The motion carried without objection.  </w:t>
      </w:r>
    </w:p>
    <w:p w14:paraId="0F74D89C" w14:textId="77777777" w:rsidR="002F120D" w:rsidRDefault="002F120D">
      <w:pPr>
        <w:rPr>
          <w:rFonts w:ascii="Montserrat" w:eastAsia="Montserrat" w:hAnsi="Montserrat" w:cs="Montserrat"/>
          <w:sz w:val="24"/>
          <w:szCs w:val="24"/>
        </w:rPr>
      </w:pPr>
    </w:p>
    <w:p w14:paraId="10A682EF"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 xml:space="preserve">Jennifer Reidy-Hall presented a funding request for Project 27-078 in the amount of $1,173,900.00 for Montgomery County's Statewide </w:t>
      </w:r>
      <w:proofErr w:type="spellStart"/>
      <w:r>
        <w:rPr>
          <w:rFonts w:ascii="Montserrat" w:eastAsia="Montserrat" w:hAnsi="Montserrat" w:cs="Montserrat"/>
          <w:sz w:val="24"/>
          <w:szCs w:val="24"/>
        </w:rPr>
        <w:t>Nearmap</w:t>
      </w:r>
      <w:proofErr w:type="spellEnd"/>
      <w:r>
        <w:rPr>
          <w:rFonts w:ascii="Montserrat" w:eastAsia="Montserrat" w:hAnsi="Montserrat" w:cs="Montserrat"/>
          <w:sz w:val="24"/>
          <w:szCs w:val="24"/>
        </w:rPr>
        <w:t xml:space="preserve"> Project.</w:t>
      </w:r>
    </w:p>
    <w:p w14:paraId="5EF9CF62" w14:textId="77777777" w:rsidR="002F120D" w:rsidRDefault="002F120D">
      <w:pPr>
        <w:ind w:left="180"/>
        <w:rPr>
          <w:rFonts w:ascii="Montserrat" w:eastAsia="Montserrat" w:hAnsi="Montserrat" w:cs="Montserrat"/>
          <w:b/>
          <w:bCs/>
          <w:sz w:val="24"/>
          <w:szCs w:val="24"/>
        </w:rPr>
      </w:pPr>
    </w:p>
    <w:p w14:paraId="3095C429"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 xml:space="preserve">The Board engaged in robust discussion with Ms. Reidy-Hall and the additional experts </w:t>
      </w:r>
      <w:proofErr w:type="gramStart"/>
      <w:r>
        <w:rPr>
          <w:rFonts w:ascii="Montserrat" w:eastAsia="Montserrat" w:hAnsi="Montserrat" w:cs="Montserrat"/>
          <w:sz w:val="24"/>
          <w:szCs w:val="24"/>
        </w:rPr>
        <w:t>presenting</w:t>
      </w:r>
      <w:proofErr w:type="gramEnd"/>
      <w:r>
        <w:rPr>
          <w:rFonts w:ascii="Montserrat" w:eastAsia="Montserrat" w:hAnsi="Montserrat" w:cs="Montserrat"/>
          <w:sz w:val="24"/>
          <w:szCs w:val="24"/>
        </w:rPr>
        <w:t xml:space="preserve"> with her regarding the project.</w:t>
      </w:r>
    </w:p>
    <w:p w14:paraId="7C931F66" w14:textId="77777777" w:rsidR="002F120D" w:rsidRDefault="002F120D">
      <w:pPr>
        <w:ind w:left="180"/>
        <w:rPr>
          <w:rFonts w:ascii="Montserrat" w:eastAsia="Montserrat" w:hAnsi="Montserrat" w:cs="Montserrat"/>
          <w:b/>
          <w:bCs/>
          <w:sz w:val="24"/>
          <w:szCs w:val="24"/>
        </w:rPr>
      </w:pPr>
    </w:p>
    <w:p w14:paraId="33288956" w14:textId="77777777" w:rsidR="002F120D" w:rsidRDefault="00000000">
      <w:pPr>
        <w:ind w:left="180"/>
        <w:rPr>
          <w:rFonts w:ascii="Montserrat" w:eastAsia="Montserrat" w:hAnsi="Montserrat" w:cs="Montserrat"/>
          <w:b/>
          <w:bCs/>
          <w:sz w:val="24"/>
          <w:szCs w:val="24"/>
        </w:rPr>
      </w:pPr>
      <w:r>
        <w:rPr>
          <w:rFonts w:ascii="Montserrat" w:eastAsia="Montserrat" w:hAnsi="Montserrat" w:cs="Montserrat"/>
          <w:b/>
          <w:bCs/>
          <w:sz w:val="24"/>
          <w:szCs w:val="24"/>
        </w:rPr>
        <w:t>Thomas DeLuca made a motion to approve Project 27-078 for Montgomery County in the amount of $1,126,927.58, the balance remaining under the Board's September monthly approval cap. Steve Shipley seconded the motion. Dawn Blanchard, Dr. Danissa Alston, and Shariff Thomas recused themselves from the vote.</w:t>
      </w:r>
    </w:p>
    <w:p w14:paraId="352976B1" w14:textId="77777777" w:rsidR="002F120D" w:rsidRDefault="002F120D">
      <w:pPr>
        <w:ind w:left="180"/>
        <w:rPr>
          <w:rFonts w:ascii="Montserrat" w:eastAsia="Montserrat" w:hAnsi="Montserrat" w:cs="Montserrat"/>
          <w:b/>
          <w:bCs/>
          <w:sz w:val="24"/>
          <w:szCs w:val="24"/>
        </w:rPr>
      </w:pPr>
    </w:p>
    <w:p w14:paraId="12BB44F6" w14:textId="77777777" w:rsidR="002F120D" w:rsidRDefault="00000000">
      <w:pPr>
        <w:ind w:left="180"/>
        <w:rPr>
          <w:rFonts w:ascii="Montserrat" w:eastAsia="Montserrat" w:hAnsi="Montserrat" w:cs="Montserrat"/>
          <w:b/>
          <w:bCs/>
          <w:sz w:val="24"/>
          <w:szCs w:val="24"/>
        </w:rPr>
      </w:pPr>
      <w:r>
        <w:rPr>
          <w:rFonts w:ascii="Montserrat" w:eastAsia="Montserrat" w:hAnsi="Montserrat" w:cs="Montserrat"/>
          <w:b/>
          <w:bCs/>
          <w:sz w:val="24"/>
          <w:szCs w:val="24"/>
        </w:rPr>
        <w:t xml:space="preserve">Following a roll call vote, the motion carried with nine members in favor (Ashley Burgan, Geneva </w:t>
      </w:r>
      <w:proofErr w:type="spellStart"/>
      <w:r>
        <w:rPr>
          <w:rFonts w:ascii="Montserrat" w:eastAsia="Montserrat" w:hAnsi="Montserrat" w:cs="Montserrat"/>
          <w:b/>
          <w:bCs/>
          <w:sz w:val="24"/>
          <w:szCs w:val="24"/>
        </w:rPr>
        <w:t>Schaffle</w:t>
      </w:r>
      <w:proofErr w:type="spellEnd"/>
      <w:r>
        <w:rPr>
          <w:rFonts w:ascii="Montserrat" w:eastAsia="Montserrat" w:hAnsi="Montserrat" w:cs="Montserrat"/>
          <w:b/>
          <w:bCs/>
          <w:sz w:val="24"/>
          <w:szCs w:val="24"/>
        </w:rPr>
        <w:t>, Jeffrey Rank, MAJ Tawn Gregory, Randy Linthicum, Steve Shipley, Thomas DeLuca, Cecilia Warren, and Steve Souder) and three members recused (Dr. Danissa Alston, Shariff Thomas, and Dawn Blanchard). Chair Scott Haas did not vote, as the Chair votes only in the event of a tie, and Kenneth Poling serves as a non-voting member.</w:t>
      </w:r>
    </w:p>
    <w:p w14:paraId="355150FB" w14:textId="77777777" w:rsidR="002F120D" w:rsidRDefault="002F120D">
      <w:pPr>
        <w:pBdr>
          <w:top w:val="nil"/>
          <w:left w:val="nil"/>
          <w:bottom w:val="nil"/>
          <w:right w:val="nil"/>
          <w:between w:val="nil"/>
        </w:pBdr>
        <w:ind w:left="432"/>
        <w:rPr>
          <w:rFonts w:ascii="Montserrat" w:eastAsia="Montserrat" w:hAnsi="Montserrat" w:cs="Montserrat"/>
          <w:color w:val="000000"/>
          <w:sz w:val="24"/>
          <w:szCs w:val="24"/>
        </w:rPr>
      </w:pPr>
    </w:p>
    <w:p w14:paraId="0B9C8F31" w14:textId="77777777" w:rsidR="002F120D" w:rsidRDefault="00000000">
      <w:pPr>
        <w:numPr>
          <w:ilvl w:val="0"/>
          <w:numId w:val="1"/>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 xml:space="preserve">PROJECT EXTENSIONS-REQUIRING BOARD APPROVAL                                                         </w:t>
      </w:r>
    </w:p>
    <w:p w14:paraId="102E14C2" w14:textId="77777777" w:rsidR="002F120D" w:rsidRDefault="002F120D">
      <w:pPr>
        <w:pBdr>
          <w:top w:val="nil"/>
          <w:left w:val="nil"/>
          <w:bottom w:val="nil"/>
          <w:right w:val="nil"/>
          <w:between w:val="nil"/>
        </w:pBdr>
        <w:rPr>
          <w:rFonts w:ascii="Montserrat" w:eastAsia="Montserrat" w:hAnsi="Montserrat" w:cs="Montserrat"/>
          <w:color w:val="000000"/>
          <w:sz w:val="24"/>
          <w:szCs w:val="24"/>
        </w:rPr>
      </w:pPr>
    </w:p>
    <w:p w14:paraId="52DF14AB" w14:textId="77777777" w:rsidR="002F120D" w:rsidRDefault="00000000">
      <w:pPr>
        <w:ind w:left="180"/>
        <w:rPr>
          <w:rFonts w:ascii="Montserrat" w:eastAsia="Montserrat" w:hAnsi="Montserrat" w:cs="Montserrat"/>
          <w:sz w:val="24"/>
          <w:szCs w:val="24"/>
        </w:rPr>
      </w:pPr>
      <w:r>
        <w:rPr>
          <w:rFonts w:ascii="Montserrat" w:eastAsia="Montserrat" w:hAnsi="Montserrat" w:cs="Montserrat"/>
          <w:sz w:val="24"/>
          <w:szCs w:val="24"/>
        </w:rPr>
        <w:t>Dr. Christy Collins presented an extension request for Project 24-047, Worcester County's CAD-to-CAD Interface, with a remaining balance of $12,326.20.</w:t>
      </w:r>
    </w:p>
    <w:p w14:paraId="5328B4D1" w14:textId="77777777" w:rsidR="002F120D" w:rsidRDefault="002F120D">
      <w:pPr>
        <w:ind w:left="720"/>
        <w:rPr>
          <w:rFonts w:ascii="Montserrat" w:eastAsia="Montserrat" w:hAnsi="Montserrat" w:cs="Montserrat"/>
          <w:sz w:val="24"/>
          <w:szCs w:val="24"/>
        </w:rPr>
      </w:pPr>
    </w:p>
    <w:p w14:paraId="5BADA7D1" w14:textId="77777777" w:rsidR="002F120D" w:rsidRDefault="00000000">
      <w:pPr>
        <w:ind w:left="180"/>
        <w:rPr>
          <w:rFonts w:ascii="Montserrat" w:eastAsia="Montserrat" w:hAnsi="Montserrat" w:cs="Montserrat"/>
          <w:b/>
          <w:bCs/>
          <w:sz w:val="24"/>
          <w:szCs w:val="24"/>
        </w:rPr>
      </w:pPr>
      <w:r>
        <w:rPr>
          <w:rFonts w:ascii="Montserrat" w:eastAsia="Montserrat" w:hAnsi="Montserrat" w:cs="Montserrat"/>
          <w:b/>
          <w:bCs/>
          <w:sz w:val="24"/>
          <w:szCs w:val="24"/>
        </w:rPr>
        <w:t xml:space="preserve">Steve Shipley made a motion to approve the extension of Project 24-047 for Worcester County in the amount of $12,326.20. Steve Souder seconded the </w:t>
      </w:r>
      <w:r>
        <w:rPr>
          <w:rFonts w:ascii="Montserrat" w:eastAsia="Montserrat" w:hAnsi="Montserrat" w:cs="Montserrat"/>
          <w:b/>
          <w:bCs/>
          <w:sz w:val="24"/>
          <w:szCs w:val="24"/>
        </w:rPr>
        <w:lastRenderedPageBreak/>
        <w:t>motion. The motion carried without objection.</w:t>
      </w:r>
    </w:p>
    <w:p w14:paraId="300BDA5D" w14:textId="77777777" w:rsidR="002F120D" w:rsidRDefault="002F120D">
      <w:pPr>
        <w:rPr>
          <w:rFonts w:ascii="Montserrat" w:eastAsia="Montserrat" w:hAnsi="Montserrat" w:cs="Montserrat"/>
          <w:color w:val="FF0000"/>
          <w:sz w:val="24"/>
          <w:szCs w:val="24"/>
        </w:rPr>
      </w:pPr>
    </w:p>
    <w:p w14:paraId="51C4E8AB" w14:textId="77777777" w:rsidR="002F120D" w:rsidRDefault="00000000">
      <w:pPr>
        <w:numPr>
          <w:ilvl w:val="0"/>
          <w:numId w:val="1"/>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PROJECTS APPROVED BY THE OFFICE OF EXECUTIVE DIRECTOR</w:t>
      </w:r>
    </w:p>
    <w:p w14:paraId="0A1EBB85" w14:textId="77777777" w:rsidR="002F120D" w:rsidRDefault="00000000">
      <w:pPr>
        <w:pBdr>
          <w:top w:val="nil"/>
          <w:left w:val="nil"/>
          <w:bottom w:val="single" w:sz="6" w:space="1" w:color="000000"/>
          <w:right w:val="nil"/>
          <w:between w:val="nil"/>
        </w:pBdr>
        <w:ind w:left="180"/>
        <w:rPr>
          <w:rFonts w:ascii="Montserrat" w:eastAsia="Montserrat" w:hAnsi="Montserrat" w:cs="Montserrat"/>
          <w:color w:val="000000"/>
          <w:sz w:val="24"/>
          <w:szCs w:val="24"/>
        </w:rPr>
      </w:pPr>
      <w:r>
        <w:rPr>
          <w:rFonts w:ascii="Montserrat" w:eastAsia="Montserrat" w:hAnsi="Montserrat" w:cs="Montserrat"/>
          <w:color w:val="000000"/>
          <w:sz w:val="24"/>
          <w:szCs w:val="24"/>
        </w:rPr>
        <w:t>Under authority granted by the Board, the Executive Director approved the following projects that have met all guidelines established by the Board:</w:t>
      </w:r>
    </w:p>
    <w:tbl>
      <w:tblPr>
        <w:tblStyle w:val="a3"/>
        <w:tblpPr w:leftFromText="180" w:rightFromText="180" w:vertAnchor="text" w:tblpY="213"/>
        <w:tblW w:w="9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520"/>
        <w:gridCol w:w="2070"/>
        <w:gridCol w:w="1620"/>
        <w:gridCol w:w="4590"/>
      </w:tblGrid>
      <w:tr w:rsidR="002F120D" w14:paraId="4B257389" w14:textId="77777777" w:rsidTr="00F220F6">
        <w:trPr>
          <w:trHeight w:val="479"/>
        </w:trPr>
        <w:tc>
          <w:tcPr>
            <w:tcW w:w="1520" w:type="dxa"/>
            <w:tcBorders>
              <w:top w:val="single" w:sz="8" w:space="0" w:color="000000"/>
              <w:left w:val="single" w:sz="8" w:space="0" w:color="000000"/>
              <w:bottom w:val="single" w:sz="8" w:space="0" w:color="000000"/>
              <w:right w:val="single" w:sz="8" w:space="0" w:color="000000"/>
            </w:tcBorders>
          </w:tcPr>
          <w:p w14:paraId="580C9729" w14:textId="77777777" w:rsidR="002F120D" w:rsidRDefault="00000000">
            <w:pPr>
              <w:pBdr>
                <w:top w:val="nil"/>
                <w:left w:val="nil"/>
                <w:bottom w:val="nil"/>
                <w:right w:val="nil"/>
                <w:between w:val="nil"/>
              </w:pBdr>
              <w:spacing w:before="104"/>
              <w:ind w:left="97"/>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Project #</w:t>
            </w:r>
          </w:p>
        </w:tc>
        <w:tc>
          <w:tcPr>
            <w:tcW w:w="2070" w:type="dxa"/>
            <w:tcBorders>
              <w:top w:val="single" w:sz="8" w:space="0" w:color="000000"/>
              <w:left w:val="single" w:sz="8" w:space="0" w:color="000000"/>
              <w:bottom w:val="single" w:sz="8" w:space="0" w:color="000000"/>
              <w:right w:val="single" w:sz="8" w:space="0" w:color="000000"/>
            </w:tcBorders>
          </w:tcPr>
          <w:p w14:paraId="760FE26C" w14:textId="77777777" w:rsidR="002F120D" w:rsidRDefault="00000000">
            <w:pPr>
              <w:pBdr>
                <w:top w:val="nil"/>
                <w:left w:val="nil"/>
                <w:bottom w:val="nil"/>
                <w:right w:val="nil"/>
                <w:between w:val="nil"/>
              </w:pBdr>
              <w:spacing w:before="104"/>
              <w:ind w:left="98"/>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County</w:t>
            </w:r>
          </w:p>
        </w:tc>
        <w:tc>
          <w:tcPr>
            <w:tcW w:w="1620" w:type="dxa"/>
            <w:tcBorders>
              <w:top w:val="single" w:sz="8" w:space="0" w:color="000000"/>
              <w:left w:val="single" w:sz="8" w:space="0" w:color="000000"/>
              <w:bottom w:val="single" w:sz="8" w:space="0" w:color="000000"/>
              <w:right w:val="single" w:sz="8" w:space="0" w:color="000000"/>
            </w:tcBorders>
          </w:tcPr>
          <w:p w14:paraId="5A6E43F7" w14:textId="77777777" w:rsidR="002F120D" w:rsidRDefault="00000000">
            <w:pPr>
              <w:pBdr>
                <w:top w:val="nil"/>
                <w:left w:val="nil"/>
                <w:bottom w:val="nil"/>
                <w:right w:val="nil"/>
                <w:between w:val="nil"/>
              </w:pBdr>
              <w:spacing w:before="104"/>
              <w:ind w:left="98"/>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Cost</w:t>
            </w:r>
          </w:p>
        </w:tc>
        <w:tc>
          <w:tcPr>
            <w:tcW w:w="4590" w:type="dxa"/>
            <w:tcBorders>
              <w:top w:val="single" w:sz="8" w:space="0" w:color="000000"/>
              <w:left w:val="single" w:sz="8" w:space="0" w:color="000000"/>
              <w:bottom w:val="single" w:sz="8" w:space="0" w:color="000000"/>
              <w:right w:val="single" w:sz="8" w:space="0" w:color="000000"/>
            </w:tcBorders>
          </w:tcPr>
          <w:p w14:paraId="533248F3" w14:textId="77777777" w:rsidR="002F120D" w:rsidRDefault="00000000">
            <w:pPr>
              <w:pBdr>
                <w:top w:val="nil"/>
                <w:left w:val="nil"/>
                <w:bottom w:val="nil"/>
                <w:right w:val="nil"/>
                <w:between w:val="nil"/>
              </w:pBdr>
              <w:spacing w:before="104"/>
              <w:ind w:left="99"/>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Project Description</w:t>
            </w:r>
          </w:p>
        </w:tc>
      </w:tr>
      <w:tr w:rsidR="002F120D" w14:paraId="0456F485" w14:textId="77777777" w:rsidTr="00F220F6">
        <w:trPr>
          <w:trHeight w:val="382"/>
        </w:trPr>
        <w:tc>
          <w:tcPr>
            <w:tcW w:w="1520" w:type="dxa"/>
            <w:tcBorders>
              <w:top w:val="single" w:sz="8" w:space="0" w:color="000000"/>
              <w:left w:val="single" w:sz="8" w:space="0" w:color="000000"/>
              <w:bottom w:val="single" w:sz="8" w:space="0" w:color="000000"/>
              <w:right w:val="single" w:sz="8" w:space="0" w:color="000000"/>
            </w:tcBorders>
          </w:tcPr>
          <w:p w14:paraId="76CE1FC4"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27-062</w:t>
            </w:r>
          </w:p>
        </w:tc>
        <w:tc>
          <w:tcPr>
            <w:tcW w:w="2070" w:type="dxa"/>
            <w:tcBorders>
              <w:top w:val="single" w:sz="8" w:space="0" w:color="000000"/>
              <w:left w:val="single" w:sz="8" w:space="0" w:color="000000"/>
              <w:bottom w:val="single" w:sz="8" w:space="0" w:color="000000"/>
              <w:right w:val="single" w:sz="8" w:space="0" w:color="000000"/>
            </w:tcBorders>
          </w:tcPr>
          <w:p w14:paraId="5CA5899A"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Worcester</w:t>
            </w:r>
          </w:p>
        </w:tc>
        <w:tc>
          <w:tcPr>
            <w:tcW w:w="1620" w:type="dxa"/>
            <w:tcBorders>
              <w:top w:val="single" w:sz="8" w:space="0" w:color="000000"/>
              <w:left w:val="single" w:sz="8" w:space="0" w:color="000000"/>
              <w:bottom w:val="single" w:sz="8" w:space="0" w:color="000000"/>
              <w:right w:val="single" w:sz="8" w:space="0" w:color="000000"/>
            </w:tcBorders>
          </w:tcPr>
          <w:p w14:paraId="559CCC42"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$480.00</w:t>
            </w:r>
          </w:p>
        </w:tc>
        <w:tc>
          <w:tcPr>
            <w:tcW w:w="4590" w:type="dxa"/>
            <w:tcBorders>
              <w:top w:val="single" w:sz="8" w:space="0" w:color="000000"/>
              <w:left w:val="single" w:sz="8" w:space="0" w:color="000000"/>
              <w:bottom w:val="single" w:sz="8" w:space="0" w:color="000000"/>
              <w:right w:val="single" w:sz="8" w:space="0" w:color="000000"/>
            </w:tcBorders>
          </w:tcPr>
          <w:p w14:paraId="7B54EEB8"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IAED Recertifications (4)</w:t>
            </w:r>
          </w:p>
        </w:tc>
      </w:tr>
      <w:tr w:rsidR="002F120D" w14:paraId="07EC3FFE" w14:textId="77777777" w:rsidTr="00F220F6">
        <w:trPr>
          <w:trHeight w:val="382"/>
        </w:trPr>
        <w:tc>
          <w:tcPr>
            <w:tcW w:w="1520" w:type="dxa"/>
            <w:tcBorders>
              <w:top w:val="single" w:sz="8" w:space="0" w:color="000000"/>
              <w:left w:val="single" w:sz="8" w:space="0" w:color="000000"/>
              <w:bottom w:val="single" w:sz="8" w:space="0" w:color="000000"/>
              <w:right w:val="single" w:sz="8" w:space="0" w:color="000000"/>
            </w:tcBorders>
          </w:tcPr>
          <w:p w14:paraId="16EF468B"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27-066</w:t>
            </w:r>
          </w:p>
        </w:tc>
        <w:tc>
          <w:tcPr>
            <w:tcW w:w="2070" w:type="dxa"/>
            <w:tcBorders>
              <w:top w:val="single" w:sz="8" w:space="0" w:color="000000"/>
              <w:left w:val="single" w:sz="8" w:space="0" w:color="000000"/>
              <w:bottom w:val="single" w:sz="8" w:space="0" w:color="000000"/>
              <w:right w:val="single" w:sz="8" w:space="0" w:color="000000"/>
            </w:tcBorders>
          </w:tcPr>
          <w:p w14:paraId="74720D1F"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Allegany</w:t>
            </w:r>
          </w:p>
        </w:tc>
        <w:tc>
          <w:tcPr>
            <w:tcW w:w="1620" w:type="dxa"/>
            <w:tcBorders>
              <w:top w:val="single" w:sz="8" w:space="0" w:color="000000"/>
              <w:left w:val="single" w:sz="8" w:space="0" w:color="000000"/>
              <w:bottom w:val="single" w:sz="8" w:space="0" w:color="000000"/>
              <w:right w:val="single" w:sz="8" w:space="0" w:color="000000"/>
            </w:tcBorders>
          </w:tcPr>
          <w:p w14:paraId="566E5B2B"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$4,452.00</w:t>
            </w:r>
          </w:p>
        </w:tc>
        <w:tc>
          <w:tcPr>
            <w:tcW w:w="4590" w:type="dxa"/>
            <w:tcBorders>
              <w:top w:val="single" w:sz="8" w:space="0" w:color="000000"/>
              <w:left w:val="single" w:sz="8" w:space="0" w:color="000000"/>
              <w:bottom w:val="single" w:sz="8" w:space="0" w:color="000000"/>
              <w:right w:val="single" w:sz="8" w:space="0" w:color="000000"/>
            </w:tcBorders>
          </w:tcPr>
          <w:p w14:paraId="62AC52AA"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APCO Telecommunicator Instructor (2)/ Student (26)</w:t>
            </w:r>
          </w:p>
        </w:tc>
      </w:tr>
      <w:tr w:rsidR="002F120D" w14:paraId="5F07ADDB" w14:textId="77777777" w:rsidTr="00F220F6">
        <w:trPr>
          <w:trHeight w:val="382"/>
        </w:trPr>
        <w:tc>
          <w:tcPr>
            <w:tcW w:w="1520" w:type="dxa"/>
            <w:tcBorders>
              <w:top w:val="single" w:sz="8" w:space="0" w:color="000000"/>
              <w:left w:val="single" w:sz="8" w:space="0" w:color="000000"/>
              <w:bottom w:val="single" w:sz="8" w:space="0" w:color="000000"/>
              <w:right w:val="single" w:sz="8" w:space="0" w:color="000000"/>
            </w:tcBorders>
          </w:tcPr>
          <w:p w14:paraId="0D5FACE6"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27-067</w:t>
            </w:r>
          </w:p>
        </w:tc>
        <w:tc>
          <w:tcPr>
            <w:tcW w:w="2070" w:type="dxa"/>
            <w:tcBorders>
              <w:top w:val="single" w:sz="8" w:space="0" w:color="000000"/>
              <w:left w:val="single" w:sz="8" w:space="0" w:color="000000"/>
              <w:bottom w:val="single" w:sz="8" w:space="0" w:color="000000"/>
              <w:right w:val="single" w:sz="8" w:space="0" w:color="000000"/>
            </w:tcBorders>
          </w:tcPr>
          <w:p w14:paraId="2A789AD2"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Worcester</w:t>
            </w:r>
          </w:p>
        </w:tc>
        <w:tc>
          <w:tcPr>
            <w:tcW w:w="1620" w:type="dxa"/>
            <w:tcBorders>
              <w:top w:val="single" w:sz="8" w:space="0" w:color="000000"/>
              <w:left w:val="single" w:sz="8" w:space="0" w:color="000000"/>
              <w:bottom w:val="single" w:sz="8" w:space="0" w:color="000000"/>
              <w:right w:val="single" w:sz="8" w:space="0" w:color="000000"/>
            </w:tcBorders>
          </w:tcPr>
          <w:p w14:paraId="6FD824A8"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$3,358.00</w:t>
            </w:r>
          </w:p>
        </w:tc>
        <w:tc>
          <w:tcPr>
            <w:tcW w:w="4590" w:type="dxa"/>
            <w:tcBorders>
              <w:top w:val="single" w:sz="8" w:space="0" w:color="000000"/>
              <w:left w:val="single" w:sz="8" w:space="0" w:color="000000"/>
              <w:bottom w:val="single" w:sz="8" w:space="0" w:color="000000"/>
              <w:right w:val="single" w:sz="8" w:space="0" w:color="000000"/>
            </w:tcBorders>
          </w:tcPr>
          <w:p w14:paraId="52032DFA"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NENA Telecommunicator Core Competencies</w:t>
            </w:r>
          </w:p>
        </w:tc>
      </w:tr>
      <w:tr w:rsidR="002F120D" w14:paraId="0848C53A" w14:textId="77777777" w:rsidTr="00F220F6">
        <w:trPr>
          <w:trHeight w:val="382"/>
        </w:trPr>
        <w:tc>
          <w:tcPr>
            <w:tcW w:w="1520" w:type="dxa"/>
            <w:tcBorders>
              <w:top w:val="single" w:sz="8" w:space="0" w:color="000000"/>
              <w:left w:val="single" w:sz="8" w:space="0" w:color="000000"/>
              <w:bottom w:val="single" w:sz="8" w:space="0" w:color="000000"/>
              <w:right w:val="single" w:sz="8" w:space="0" w:color="000000"/>
            </w:tcBorders>
          </w:tcPr>
          <w:p w14:paraId="44A582D3"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27-073</w:t>
            </w:r>
          </w:p>
        </w:tc>
        <w:tc>
          <w:tcPr>
            <w:tcW w:w="2070" w:type="dxa"/>
            <w:tcBorders>
              <w:top w:val="single" w:sz="8" w:space="0" w:color="000000"/>
              <w:left w:val="single" w:sz="8" w:space="0" w:color="000000"/>
              <w:bottom w:val="single" w:sz="8" w:space="0" w:color="000000"/>
              <w:right w:val="single" w:sz="8" w:space="0" w:color="000000"/>
            </w:tcBorders>
          </w:tcPr>
          <w:p w14:paraId="1C98B172"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Anne Arundel</w:t>
            </w:r>
          </w:p>
        </w:tc>
        <w:tc>
          <w:tcPr>
            <w:tcW w:w="1620" w:type="dxa"/>
            <w:tcBorders>
              <w:top w:val="single" w:sz="8" w:space="0" w:color="000000"/>
              <w:left w:val="single" w:sz="8" w:space="0" w:color="000000"/>
              <w:bottom w:val="single" w:sz="8" w:space="0" w:color="000000"/>
              <w:right w:val="single" w:sz="8" w:space="0" w:color="000000"/>
            </w:tcBorders>
          </w:tcPr>
          <w:p w14:paraId="28DC1F42"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$29,040.00</w:t>
            </w:r>
          </w:p>
        </w:tc>
        <w:tc>
          <w:tcPr>
            <w:tcW w:w="4590" w:type="dxa"/>
            <w:tcBorders>
              <w:top w:val="single" w:sz="8" w:space="0" w:color="000000"/>
              <w:left w:val="single" w:sz="8" w:space="0" w:color="000000"/>
              <w:bottom w:val="single" w:sz="8" w:space="0" w:color="000000"/>
              <w:right w:val="single" w:sz="8" w:space="0" w:color="000000"/>
            </w:tcBorders>
          </w:tcPr>
          <w:p w14:paraId="1FA7ED56" w14:textId="77777777" w:rsidR="002F120D"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Priority Dispatch EMD &amp; EFD Certification (48)</w:t>
            </w:r>
          </w:p>
        </w:tc>
      </w:tr>
      <w:tr w:rsidR="002F120D" w14:paraId="3B66C4A6" w14:textId="77777777" w:rsidTr="00F220F6">
        <w:trPr>
          <w:trHeight w:val="382"/>
        </w:trPr>
        <w:tc>
          <w:tcPr>
            <w:tcW w:w="1520" w:type="dxa"/>
            <w:tcBorders>
              <w:top w:val="single" w:sz="8" w:space="0" w:color="000000"/>
              <w:left w:val="single" w:sz="8" w:space="0" w:color="000000"/>
              <w:bottom w:val="single" w:sz="8" w:space="0" w:color="000000"/>
              <w:right w:val="single" w:sz="8" w:space="0" w:color="000000"/>
            </w:tcBorders>
          </w:tcPr>
          <w:p w14:paraId="6AC2F266" w14:textId="77777777" w:rsidR="002F120D"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27-074</w:t>
            </w:r>
          </w:p>
        </w:tc>
        <w:tc>
          <w:tcPr>
            <w:tcW w:w="2070" w:type="dxa"/>
            <w:tcBorders>
              <w:top w:val="single" w:sz="8" w:space="0" w:color="000000"/>
              <w:left w:val="single" w:sz="8" w:space="0" w:color="000000"/>
              <w:bottom w:val="single" w:sz="8" w:space="0" w:color="000000"/>
              <w:right w:val="single" w:sz="8" w:space="0" w:color="000000"/>
            </w:tcBorders>
          </w:tcPr>
          <w:p w14:paraId="53DA12F6" w14:textId="77777777" w:rsidR="002F120D"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Anne Arundel</w:t>
            </w:r>
          </w:p>
        </w:tc>
        <w:tc>
          <w:tcPr>
            <w:tcW w:w="1620" w:type="dxa"/>
            <w:tcBorders>
              <w:top w:val="single" w:sz="8" w:space="0" w:color="000000"/>
              <w:left w:val="single" w:sz="8" w:space="0" w:color="000000"/>
              <w:bottom w:val="single" w:sz="8" w:space="0" w:color="000000"/>
              <w:right w:val="single" w:sz="8" w:space="0" w:color="000000"/>
            </w:tcBorders>
          </w:tcPr>
          <w:p w14:paraId="70165463" w14:textId="77777777" w:rsidR="002F120D"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$26,690.00</w:t>
            </w:r>
          </w:p>
        </w:tc>
        <w:tc>
          <w:tcPr>
            <w:tcW w:w="4590" w:type="dxa"/>
            <w:tcBorders>
              <w:top w:val="single" w:sz="8" w:space="0" w:color="000000"/>
              <w:left w:val="single" w:sz="8" w:space="0" w:color="000000"/>
              <w:bottom w:val="single" w:sz="8" w:space="0" w:color="000000"/>
              <w:right w:val="single" w:sz="8" w:space="0" w:color="000000"/>
            </w:tcBorders>
          </w:tcPr>
          <w:p w14:paraId="23B03ED2" w14:textId="77777777" w:rsidR="002F120D"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Priority Dispatch EMD/EFD/EPD/ETC Training</w:t>
            </w:r>
          </w:p>
        </w:tc>
      </w:tr>
      <w:tr w:rsidR="002F120D" w14:paraId="1022BDC6" w14:textId="77777777" w:rsidTr="00F220F6">
        <w:trPr>
          <w:trHeight w:val="382"/>
        </w:trPr>
        <w:tc>
          <w:tcPr>
            <w:tcW w:w="1520" w:type="dxa"/>
            <w:tcBorders>
              <w:top w:val="single" w:sz="8" w:space="0" w:color="000000"/>
              <w:left w:val="single" w:sz="8" w:space="0" w:color="000000"/>
              <w:bottom w:val="single" w:sz="8" w:space="0" w:color="000000"/>
              <w:right w:val="single" w:sz="8" w:space="0" w:color="000000"/>
            </w:tcBorders>
          </w:tcPr>
          <w:p w14:paraId="7092DD48" w14:textId="77777777" w:rsidR="002F120D"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27-080</w:t>
            </w:r>
          </w:p>
        </w:tc>
        <w:tc>
          <w:tcPr>
            <w:tcW w:w="2070" w:type="dxa"/>
            <w:tcBorders>
              <w:top w:val="single" w:sz="8" w:space="0" w:color="000000"/>
              <w:left w:val="single" w:sz="8" w:space="0" w:color="000000"/>
              <w:bottom w:val="single" w:sz="8" w:space="0" w:color="000000"/>
              <w:right w:val="single" w:sz="8" w:space="0" w:color="000000"/>
            </w:tcBorders>
          </w:tcPr>
          <w:p w14:paraId="4D401036" w14:textId="77777777" w:rsidR="002F120D"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Montgomery</w:t>
            </w:r>
          </w:p>
        </w:tc>
        <w:tc>
          <w:tcPr>
            <w:tcW w:w="1620" w:type="dxa"/>
            <w:tcBorders>
              <w:top w:val="single" w:sz="8" w:space="0" w:color="000000"/>
              <w:left w:val="single" w:sz="8" w:space="0" w:color="000000"/>
              <w:bottom w:val="single" w:sz="8" w:space="0" w:color="000000"/>
              <w:right w:val="single" w:sz="8" w:space="0" w:color="000000"/>
            </w:tcBorders>
          </w:tcPr>
          <w:p w14:paraId="2DBAC79A" w14:textId="77777777" w:rsidR="002F120D"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$26,880.00</w:t>
            </w:r>
          </w:p>
        </w:tc>
        <w:tc>
          <w:tcPr>
            <w:tcW w:w="4590" w:type="dxa"/>
            <w:tcBorders>
              <w:top w:val="single" w:sz="8" w:space="0" w:color="000000"/>
              <w:left w:val="single" w:sz="8" w:space="0" w:color="000000"/>
              <w:bottom w:val="single" w:sz="8" w:space="0" w:color="000000"/>
              <w:right w:val="single" w:sz="8" w:space="0" w:color="000000"/>
            </w:tcBorders>
          </w:tcPr>
          <w:p w14:paraId="71882C91" w14:textId="77777777" w:rsidR="002F120D"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 xml:space="preserve">EMD Spanish </w:t>
            </w:r>
            <w:proofErr w:type="spellStart"/>
            <w:r>
              <w:rPr>
                <w:rFonts w:ascii="Montserrat" w:eastAsia="Montserrat" w:hAnsi="Montserrat" w:cs="Montserrat"/>
                <w:sz w:val="24"/>
                <w:szCs w:val="24"/>
              </w:rPr>
              <w:t>Cardsets</w:t>
            </w:r>
            <w:proofErr w:type="spellEnd"/>
            <w:r>
              <w:rPr>
                <w:rFonts w:ascii="Montserrat" w:eastAsia="Montserrat" w:hAnsi="Montserrat" w:cs="Montserrat"/>
                <w:sz w:val="24"/>
                <w:szCs w:val="24"/>
              </w:rPr>
              <w:t xml:space="preserve"> &amp; Carriers</w:t>
            </w:r>
          </w:p>
        </w:tc>
      </w:tr>
    </w:tbl>
    <w:p w14:paraId="1FD71B97" w14:textId="77777777" w:rsidR="002F120D" w:rsidRDefault="002F120D">
      <w:pPr>
        <w:rPr>
          <w:rFonts w:ascii="Montserrat" w:eastAsia="Montserrat" w:hAnsi="Montserrat" w:cs="Montserrat"/>
          <w:b/>
          <w:bCs/>
          <w:sz w:val="24"/>
          <w:szCs w:val="24"/>
          <w:highlight w:val="yellow"/>
        </w:rPr>
      </w:pPr>
    </w:p>
    <w:p w14:paraId="1A4A2E59"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TOTAL: $ 90,900.00</w:t>
      </w:r>
    </w:p>
    <w:p w14:paraId="2AE0D28B" w14:textId="77777777" w:rsidR="002F120D" w:rsidRDefault="002F120D">
      <w:pPr>
        <w:rPr>
          <w:rFonts w:ascii="Montserrat" w:eastAsia="Montserrat" w:hAnsi="Montserrat" w:cs="Montserrat"/>
          <w:b/>
          <w:bCs/>
          <w:sz w:val="24"/>
          <w:szCs w:val="24"/>
        </w:rPr>
      </w:pPr>
    </w:p>
    <w:p w14:paraId="0DF9D98B" w14:textId="77777777" w:rsidR="002F120D" w:rsidRDefault="00000000">
      <w:pPr>
        <w:numPr>
          <w:ilvl w:val="0"/>
          <w:numId w:val="1"/>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PROJECT EXTENSIONS APPROVED BY THE OFFICE OF THE EXECUTIVE DIRECTOR</w:t>
      </w:r>
    </w:p>
    <w:p w14:paraId="451B6211" w14:textId="77777777" w:rsidR="002F120D" w:rsidRDefault="00000000">
      <w:pPr>
        <w:rPr>
          <w:rFonts w:ascii="Montserrat" w:eastAsia="Montserrat" w:hAnsi="Montserrat" w:cs="Montserrat"/>
          <w:sz w:val="24"/>
          <w:szCs w:val="24"/>
        </w:rPr>
      </w:pPr>
      <w:r>
        <w:rPr>
          <w:rFonts w:ascii="Montserrat" w:eastAsia="Montserrat" w:hAnsi="Montserrat" w:cs="Montserrat"/>
          <w:sz w:val="24"/>
          <w:szCs w:val="24"/>
        </w:rPr>
        <w:t>Under authority granted by the Board, the Executive Director approved the following projects that have met all guidelines established by the Board:</w:t>
      </w:r>
    </w:p>
    <w:tbl>
      <w:tblPr>
        <w:tblStyle w:val="a4"/>
        <w:tblpPr w:leftFromText="180" w:rightFromText="180" w:vertAnchor="text" w:tblpY="130"/>
        <w:tblW w:w="1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110"/>
        <w:gridCol w:w="1760"/>
        <w:gridCol w:w="1710"/>
        <w:gridCol w:w="1620"/>
        <w:gridCol w:w="3960"/>
      </w:tblGrid>
      <w:tr w:rsidR="002F120D" w14:paraId="4489939A" w14:textId="77777777" w:rsidTr="00F220F6">
        <w:trPr>
          <w:trHeight w:val="555"/>
        </w:trPr>
        <w:tc>
          <w:tcPr>
            <w:tcW w:w="1110" w:type="dxa"/>
            <w:tcBorders>
              <w:top w:val="single" w:sz="8" w:space="0" w:color="000000"/>
              <w:left w:val="single" w:sz="8" w:space="0" w:color="000000"/>
              <w:bottom w:val="single" w:sz="8" w:space="0" w:color="000000"/>
              <w:right w:val="single" w:sz="8" w:space="0" w:color="000000"/>
            </w:tcBorders>
          </w:tcPr>
          <w:p w14:paraId="468E0556"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Project#</w:t>
            </w:r>
          </w:p>
        </w:tc>
        <w:tc>
          <w:tcPr>
            <w:tcW w:w="1760" w:type="dxa"/>
            <w:tcBorders>
              <w:top w:val="single" w:sz="8" w:space="0" w:color="000000"/>
              <w:left w:val="single" w:sz="8" w:space="0" w:color="000000"/>
              <w:bottom w:val="single" w:sz="8" w:space="0" w:color="000000"/>
              <w:right w:val="single" w:sz="8" w:space="0" w:color="000000"/>
            </w:tcBorders>
          </w:tcPr>
          <w:p w14:paraId="516F81F1"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County</w:t>
            </w:r>
          </w:p>
        </w:tc>
        <w:tc>
          <w:tcPr>
            <w:tcW w:w="1710" w:type="dxa"/>
            <w:tcBorders>
              <w:top w:val="single" w:sz="8" w:space="0" w:color="000000"/>
              <w:left w:val="single" w:sz="8" w:space="0" w:color="000000"/>
              <w:bottom w:val="single" w:sz="8" w:space="0" w:color="000000"/>
              <w:right w:val="single" w:sz="8" w:space="0" w:color="000000"/>
            </w:tcBorders>
          </w:tcPr>
          <w:p w14:paraId="3DD8E241"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 xml:space="preserve">Original </w:t>
            </w:r>
          </w:p>
          <w:p w14:paraId="446C9A13"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Cost</w:t>
            </w:r>
          </w:p>
        </w:tc>
        <w:tc>
          <w:tcPr>
            <w:tcW w:w="1620" w:type="dxa"/>
            <w:tcBorders>
              <w:top w:val="single" w:sz="8" w:space="0" w:color="000000"/>
              <w:left w:val="single" w:sz="8" w:space="0" w:color="000000"/>
              <w:bottom w:val="single" w:sz="8" w:space="0" w:color="000000"/>
              <w:right w:val="single" w:sz="8" w:space="0" w:color="000000"/>
            </w:tcBorders>
          </w:tcPr>
          <w:p w14:paraId="155FA92A"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Balance</w:t>
            </w:r>
          </w:p>
        </w:tc>
        <w:tc>
          <w:tcPr>
            <w:tcW w:w="3960" w:type="dxa"/>
            <w:tcBorders>
              <w:top w:val="single" w:sz="8" w:space="0" w:color="000000"/>
              <w:left w:val="single" w:sz="8" w:space="0" w:color="000000"/>
              <w:bottom w:val="single" w:sz="8" w:space="0" w:color="000000"/>
              <w:right w:val="single" w:sz="8" w:space="0" w:color="000000"/>
            </w:tcBorders>
          </w:tcPr>
          <w:p w14:paraId="11E97711" w14:textId="77777777" w:rsidR="002F120D" w:rsidRDefault="00000000">
            <w:pPr>
              <w:rPr>
                <w:rFonts w:ascii="Montserrat" w:eastAsia="Montserrat" w:hAnsi="Montserrat" w:cs="Montserrat"/>
                <w:b/>
                <w:bCs/>
                <w:sz w:val="24"/>
                <w:szCs w:val="24"/>
              </w:rPr>
            </w:pPr>
            <w:r>
              <w:rPr>
                <w:rFonts w:ascii="Montserrat" w:eastAsia="Montserrat" w:hAnsi="Montserrat" w:cs="Montserrat"/>
                <w:b/>
                <w:bCs/>
                <w:sz w:val="24"/>
                <w:szCs w:val="24"/>
              </w:rPr>
              <w:t>Project Description</w:t>
            </w:r>
          </w:p>
        </w:tc>
      </w:tr>
      <w:tr w:rsidR="002F120D" w14:paraId="7E414664" w14:textId="77777777" w:rsidTr="00F220F6">
        <w:trPr>
          <w:trHeight w:val="411"/>
        </w:trPr>
        <w:tc>
          <w:tcPr>
            <w:tcW w:w="1110"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bottom"/>
          </w:tcPr>
          <w:p w14:paraId="6CF05F46"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21-198</w:t>
            </w:r>
          </w:p>
        </w:tc>
        <w:tc>
          <w:tcPr>
            <w:tcW w:w="1760"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bottom"/>
          </w:tcPr>
          <w:p w14:paraId="5C83E296"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Anne Arundel</w:t>
            </w:r>
          </w:p>
        </w:tc>
        <w:tc>
          <w:tcPr>
            <w:tcW w:w="1710"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bottom"/>
          </w:tcPr>
          <w:p w14:paraId="4A986C88"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$5,228,277.99</w:t>
            </w:r>
          </w:p>
        </w:tc>
        <w:tc>
          <w:tcPr>
            <w:tcW w:w="1620"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bottom"/>
          </w:tcPr>
          <w:p w14:paraId="548887A7"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$1,166,448.41</w:t>
            </w:r>
          </w:p>
        </w:tc>
        <w:tc>
          <w:tcPr>
            <w:tcW w:w="3960"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bottom"/>
          </w:tcPr>
          <w:p w14:paraId="14C9013D" w14:textId="77777777" w:rsidR="002F120D" w:rsidRDefault="00000000">
            <w:pPr>
              <w:spacing w:line="276" w:lineRule="auto"/>
              <w:rPr>
                <w:rFonts w:ascii="Montserrat" w:eastAsia="Montserrat" w:hAnsi="Montserrat" w:cs="Montserrat"/>
                <w:sz w:val="24"/>
                <w:szCs w:val="24"/>
              </w:rPr>
            </w:pPr>
            <w:proofErr w:type="spellStart"/>
            <w:r>
              <w:rPr>
                <w:rFonts w:ascii="Montserrat" w:eastAsia="Montserrat" w:hAnsi="Montserrat" w:cs="Montserrat"/>
                <w:sz w:val="24"/>
                <w:szCs w:val="24"/>
              </w:rPr>
              <w:t>ESInet</w:t>
            </w:r>
            <w:proofErr w:type="spellEnd"/>
            <w:r>
              <w:rPr>
                <w:rFonts w:ascii="Montserrat" w:eastAsia="Montserrat" w:hAnsi="Montserrat" w:cs="Montserrat"/>
                <w:sz w:val="24"/>
                <w:szCs w:val="24"/>
              </w:rPr>
              <w:t xml:space="preserve"> and NGCS Implementation and 60 Months of Service</w:t>
            </w:r>
          </w:p>
        </w:tc>
      </w:tr>
      <w:tr w:rsidR="002F120D" w14:paraId="307B5824"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936643D"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26-133</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6B04005"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Montgomery</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294BAB6"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$15,000.00</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ECBA91E"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$11,400.00</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623A4EF"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CIT Support Training</w:t>
            </w:r>
          </w:p>
        </w:tc>
      </w:tr>
      <w:tr w:rsidR="002F120D" w14:paraId="08A77B5E"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6F12576"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26-134</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C36E52C"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Montgomery</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102C9DD"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$207,848.25</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306E6F2"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$40,945.32</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AD6AC94"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PSCC &amp; AECC Security Enhancements</w:t>
            </w:r>
          </w:p>
        </w:tc>
      </w:tr>
      <w:tr w:rsidR="002F120D" w14:paraId="1FB94165"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C347135"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26-140</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2E7D09A"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Montgomery</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23A6F53"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$488,425.78</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6CD92A8"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$345,865.78</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77FDFCC" w14:textId="77777777" w:rsidR="002F120D" w:rsidRDefault="00000000">
            <w:pPr>
              <w:spacing w:line="276" w:lineRule="auto"/>
              <w:rPr>
                <w:rFonts w:ascii="Montserrat" w:eastAsia="Montserrat" w:hAnsi="Montserrat" w:cs="Montserrat"/>
                <w:sz w:val="24"/>
                <w:szCs w:val="24"/>
              </w:rPr>
            </w:pPr>
            <w:proofErr w:type="spellStart"/>
            <w:r>
              <w:rPr>
                <w:rFonts w:ascii="Montserrat" w:eastAsia="Montserrat" w:hAnsi="Montserrat" w:cs="Montserrat"/>
                <w:sz w:val="24"/>
                <w:szCs w:val="24"/>
              </w:rPr>
              <w:t>RapidDeploy</w:t>
            </w:r>
            <w:proofErr w:type="spellEnd"/>
            <w:r>
              <w:rPr>
                <w:rFonts w:ascii="Montserrat" w:eastAsia="Montserrat" w:hAnsi="Montserrat" w:cs="Montserrat"/>
                <w:sz w:val="24"/>
                <w:szCs w:val="24"/>
              </w:rPr>
              <w:t>, MDR Plus &amp; Disaster Recovery</w:t>
            </w:r>
          </w:p>
        </w:tc>
      </w:tr>
      <w:tr w:rsidR="002F120D" w14:paraId="660AF010"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10E8095"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26-115</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4679325"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Worcester</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484C310"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$3,720.00</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43C27BD"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$840.00</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2CD38DB"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Certification Courses and ETC Manuals</w:t>
            </w:r>
          </w:p>
        </w:tc>
      </w:tr>
      <w:tr w:rsidR="002F120D" w14:paraId="734A6923"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CA89318"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26-015</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7A1FCE2A"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Worcester</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1352848"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$1,495.00</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F5711EB"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$897.00</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A575451"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NENA Telecommunicator Core Competencies</w:t>
            </w:r>
          </w:p>
        </w:tc>
      </w:tr>
      <w:tr w:rsidR="002F120D" w14:paraId="5BE809EE"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8B04906"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26-014</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DEE0E78"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Worcester</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0AE00A3"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$760.00</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E5B4E8D"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$285.00</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FE128D3"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APCO Training Classes</w:t>
            </w:r>
          </w:p>
        </w:tc>
      </w:tr>
      <w:tr w:rsidR="002F120D" w14:paraId="66DA5836"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FD1E326"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25-403</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2041406"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Worcester</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18127AF"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$800.00</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2DC47ED"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$480.00</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7C049C2"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 xml:space="preserve">Leadership in 9-1-1 Center </w:t>
            </w:r>
            <w:r>
              <w:rPr>
                <w:rFonts w:ascii="Montserrat" w:eastAsia="Montserrat" w:hAnsi="Montserrat" w:cs="Montserrat"/>
                <w:sz w:val="24"/>
                <w:szCs w:val="24"/>
              </w:rPr>
              <w:lastRenderedPageBreak/>
              <w:t>Course</w:t>
            </w:r>
          </w:p>
        </w:tc>
      </w:tr>
      <w:tr w:rsidR="002F120D" w14:paraId="0E27756A"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1770D6C"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lastRenderedPageBreak/>
              <w:t>22-102</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F4AC11A"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Worcester</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1DEC641"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$911,022.55</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A689437"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$303,619.72</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90ACB56" w14:textId="77777777" w:rsidR="002F120D" w:rsidRDefault="00000000">
            <w:pPr>
              <w:spacing w:line="276" w:lineRule="auto"/>
              <w:rPr>
                <w:rFonts w:ascii="Montserrat" w:eastAsia="Montserrat" w:hAnsi="Montserrat" w:cs="Montserrat"/>
                <w:sz w:val="24"/>
                <w:szCs w:val="24"/>
              </w:rPr>
            </w:pPr>
            <w:proofErr w:type="spellStart"/>
            <w:r>
              <w:rPr>
                <w:rFonts w:ascii="Montserrat" w:eastAsia="Montserrat" w:hAnsi="Montserrat" w:cs="Montserrat"/>
                <w:sz w:val="24"/>
                <w:szCs w:val="24"/>
              </w:rPr>
              <w:t>ESInet</w:t>
            </w:r>
            <w:proofErr w:type="spellEnd"/>
            <w:r>
              <w:rPr>
                <w:rFonts w:ascii="Montserrat" w:eastAsia="Montserrat" w:hAnsi="Montserrat" w:cs="Montserrat"/>
                <w:sz w:val="24"/>
                <w:szCs w:val="24"/>
              </w:rPr>
              <w:t xml:space="preserve"> &amp; NGCS Implementation</w:t>
            </w:r>
          </w:p>
        </w:tc>
      </w:tr>
      <w:tr w:rsidR="002F120D" w14:paraId="0B31688E"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AD02ED0"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26-055</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FA0AA18"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Worcester</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1AA2DF8"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$19,234.35</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8B22F00"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$19,234.35</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76C1FDC5"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Redundant Logging Recorders i3 Update</w:t>
            </w:r>
          </w:p>
        </w:tc>
      </w:tr>
      <w:tr w:rsidR="002F120D" w14:paraId="765AE5EF" w14:textId="77777777" w:rsidTr="00F220F6">
        <w:trPr>
          <w:trHeight w:val="411"/>
        </w:trPr>
        <w:tc>
          <w:tcPr>
            <w:tcW w:w="11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184B7FA"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25-351</w:t>
            </w:r>
          </w:p>
        </w:tc>
        <w:tc>
          <w:tcPr>
            <w:tcW w:w="17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B92A1A0"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Worcester</w:t>
            </w:r>
          </w:p>
        </w:tc>
        <w:tc>
          <w:tcPr>
            <w:tcW w:w="171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34F4C9F"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$385,890.04</w:t>
            </w:r>
          </w:p>
        </w:tc>
        <w:tc>
          <w:tcPr>
            <w:tcW w:w="162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43B385E"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$362,008.52</w:t>
            </w:r>
          </w:p>
        </w:tc>
        <w:tc>
          <w:tcPr>
            <w:tcW w:w="39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EEE485C" w14:textId="77777777" w:rsidR="002F120D" w:rsidRDefault="00000000">
            <w:pPr>
              <w:spacing w:line="276" w:lineRule="auto"/>
              <w:rPr>
                <w:rFonts w:ascii="Montserrat" w:eastAsia="Montserrat" w:hAnsi="Montserrat" w:cs="Montserrat"/>
                <w:sz w:val="24"/>
                <w:szCs w:val="24"/>
              </w:rPr>
            </w:pPr>
            <w:r>
              <w:rPr>
                <w:rFonts w:ascii="Montserrat" w:eastAsia="Montserrat" w:hAnsi="Montserrat" w:cs="Montserrat"/>
                <w:sz w:val="24"/>
                <w:szCs w:val="24"/>
              </w:rPr>
              <w:t>Phone System Upgrade</w:t>
            </w:r>
          </w:p>
        </w:tc>
      </w:tr>
    </w:tbl>
    <w:p w14:paraId="1833ECF9" w14:textId="77777777" w:rsidR="002F120D" w:rsidRDefault="00000000">
      <w:pPr>
        <w:spacing w:before="86"/>
        <w:rPr>
          <w:rFonts w:ascii="Montserrat" w:eastAsia="Montserrat" w:hAnsi="Montserrat" w:cs="Montserrat"/>
          <w:b/>
          <w:bCs/>
          <w:sz w:val="24"/>
          <w:szCs w:val="24"/>
        </w:rPr>
      </w:pPr>
      <w:r>
        <w:rPr>
          <w:rFonts w:ascii="Montserrat" w:eastAsia="Montserrat" w:hAnsi="Montserrat" w:cs="Montserrat"/>
          <w:b/>
          <w:bCs/>
          <w:sz w:val="24"/>
          <w:szCs w:val="24"/>
        </w:rPr>
        <w:t>TOTAL: $2,254,064.10</w:t>
      </w:r>
    </w:p>
    <w:p w14:paraId="1B16DCB5" w14:textId="77777777" w:rsidR="002F120D" w:rsidRDefault="002F120D">
      <w:pPr>
        <w:rPr>
          <w:rFonts w:ascii="Montserrat" w:eastAsia="Montserrat" w:hAnsi="Montserrat" w:cs="Montserrat"/>
          <w:sz w:val="24"/>
          <w:szCs w:val="24"/>
        </w:rPr>
      </w:pPr>
    </w:p>
    <w:p w14:paraId="571DD3D5" w14:textId="77777777" w:rsidR="002F120D" w:rsidRDefault="00000000">
      <w:pPr>
        <w:numPr>
          <w:ilvl w:val="0"/>
          <w:numId w:val="1"/>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OPEN DISCUSSION ITEMS</w:t>
      </w:r>
    </w:p>
    <w:p w14:paraId="2E54888B" w14:textId="77777777" w:rsidR="002F120D" w:rsidRDefault="002F120D">
      <w:pPr>
        <w:pBdr>
          <w:top w:val="nil"/>
          <w:left w:val="nil"/>
          <w:bottom w:val="nil"/>
          <w:right w:val="nil"/>
          <w:between w:val="nil"/>
        </w:pBdr>
        <w:rPr>
          <w:rFonts w:ascii="Montserrat" w:eastAsia="Montserrat" w:hAnsi="Montserrat" w:cs="Montserrat"/>
          <w:color w:val="000000"/>
          <w:sz w:val="24"/>
          <w:szCs w:val="24"/>
        </w:rPr>
      </w:pPr>
    </w:p>
    <w:p w14:paraId="7C070121" w14:textId="77777777" w:rsidR="002F120D" w:rsidRDefault="00000000">
      <w:pPr>
        <w:pBdr>
          <w:top w:val="nil"/>
          <w:left w:val="nil"/>
          <w:bottom w:val="nil"/>
          <w:right w:val="nil"/>
          <w:between w:val="nil"/>
        </w:pBdr>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None. </w:t>
      </w:r>
    </w:p>
    <w:p w14:paraId="33C33784" w14:textId="77777777" w:rsidR="002F120D" w:rsidRDefault="002F120D">
      <w:pPr>
        <w:pBdr>
          <w:top w:val="nil"/>
          <w:left w:val="nil"/>
          <w:bottom w:val="nil"/>
          <w:right w:val="nil"/>
          <w:between w:val="nil"/>
        </w:pBdr>
        <w:rPr>
          <w:rFonts w:ascii="Montserrat" w:eastAsia="Montserrat" w:hAnsi="Montserrat" w:cs="Montserrat"/>
          <w:color w:val="000000"/>
          <w:sz w:val="24"/>
          <w:szCs w:val="24"/>
        </w:rPr>
      </w:pPr>
    </w:p>
    <w:p w14:paraId="6335856A" w14:textId="77777777" w:rsidR="002F120D" w:rsidRDefault="00000000">
      <w:pPr>
        <w:numPr>
          <w:ilvl w:val="0"/>
          <w:numId w:val="1"/>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 xml:space="preserve"> UPCOMING REMINDERS</w:t>
      </w:r>
    </w:p>
    <w:p w14:paraId="174C11C5" w14:textId="77777777" w:rsidR="002F120D" w:rsidRDefault="002F120D">
      <w:pPr>
        <w:rPr>
          <w:rFonts w:ascii="Montserrat" w:eastAsia="Montserrat" w:hAnsi="Montserrat" w:cs="Montserrat"/>
          <w:sz w:val="24"/>
          <w:szCs w:val="24"/>
        </w:rPr>
      </w:pPr>
    </w:p>
    <w:p w14:paraId="5C52795F" w14:textId="77777777" w:rsidR="002F120D" w:rsidRDefault="00000000">
      <w:pPr>
        <w:rPr>
          <w:rFonts w:ascii="Montserrat" w:eastAsia="Montserrat" w:hAnsi="Montserrat" w:cs="Montserrat"/>
          <w:sz w:val="24"/>
          <w:szCs w:val="24"/>
          <w:highlight w:val="white"/>
        </w:rPr>
      </w:pPr>
      <w:r>
        <w:rPr>
          <w:rFonts w:ascii="Montserrat" w:eastAsia="Montserrat" w:hAnsi="Montserrat" w:cs="Montserrat"/>
          <w:sz w:val="24"/>
          <w:szCs w:val="24"/>
        </w:rPr>
        <w:t xml:space="preserve">The next public Board Meeting will be on Thursday, October 29, </w:t>
      </w:r>
      <w:proofErr w:type="gramStart"/>
      <w:r>
        <w:rPr>
          <w:rFonts w:ascii="Montserrat" w:eastAsia="Montserrat" w:hAnsi="Montserrat" w:cs="Montserrat"/>
          <w:sz w:val="24"/>
          <w:szCs w:val="24"/>
        </w:rPr>
        <w:t>2026</w:t>
      </w:r>
      <w:proofErr w:type="gramEnd"/>
      <w:r>
        <w:rPr>
          <w:rFonts w:ascii="Montserrat" w:eastAsia="Montserrat" w:hAnsi="Montserrat" w:cs="Montserrat"/>
          <w:sz w:val="24"/>
          <w:szCs w:val="24"/>
        </w:rPr>
        <w:t xml:space="preserve"> via Google Meet. Project requests for funding are due by</w:t>
      </w:r>
      <w:r>
        <w:rPr>
          <w:rFonts w:ascii="Montserrat" w:eastAsia="Montserrat" w:hAnsi="Montserrat" w:cs="Montserrat"/>
          <w:sz w:val="24"/>
          <w:szCs w:val="24"/>
          <w:highlight w:val="white"/>
        </w:rPr>
        <w:t xml:space="preserve"> Thursday, October 15, 2026. </w:t>
      </w:r>
    </w:p>
    <w:p w14:paraId="6307244D" w14:textId="77777777" w:rsidR="002F120D" w:rsidRDefault="002F120D">
      <w:pPr>
        <w:rPr>
          <w:rFonts w:ascii="Montserrat" w:eastAsia="Montserrat" w:hAnsi="Montserrat" w:cs="Montserrat"/>
          <w:sz w:val="24"/>
          <w:szCs w:val="24"/>
        </w:rPr>
      </w:pPr>
    </w:p>
    <w:p w14:paraId="2408824E" w14:textId="77777777" w:rsidR="002F120D" w:rsidRDefault="00000000">
      <w:pPr>
        <w:numPr>
          <w:ilvl w:val="0"/>
          <w:numId w:val="1"/>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ADJOURNMENT</w:t>
      </w:r>
    </w:p>
    <w:p w14:paraId="757BA620" w14:textId="77777777" w:rsidR="002F120D" w:rsidRDefault="002F120D">
      <w:pPr>
        <w:rPr>
          <w:rFonts w:ascii="Montserrat" w:eastAsia="Montserrat" w:hAnsi="Montserrat" w:cs="Montserrat"/>
          <w:b/>
          <w:bCs/>
          <w:sz w:val="24"/>
          <w:szCs w:val="24"/>
        </w:rPr>
      </w:pPr>
    </w:p>
    <w:p w14:paraId="23A117E2" w14:textId="77777777" w:rsidR="002F120D" w:rsidRDefault="00000000">
      <w:pPr>
        <w:rPr>
          <w:rFonts w:ascii="Montserrat" w:eastAsia="Montserrat" w:hAnsi="Montserrat" w:cs="Montserrat"/>
          <w:sz w:val="24"/>
          <w:szCs w:val="24"/>
        </w:rPr>
      </w:pPr>
      <w:r>
        <w:rPr>
          <w:rFonts w:ascii="Montserrat" w:eastAsia="Montserrat" w:hAnsi="Montserrat" w:cs="Montserrat"/>
          <w:b/>
          <w:bCs/>
          <w:sz w:val="24"/>
          <w:szCs w:val="24"/>
        </w:rPr>
        <w:t>Dr. Danissa Alston moved to adjourn the meeting, with the motion seconded by Steve Souder. The motion carried without objection, and the Open Session meeting adjourned at 11:46 AM.</w:t>
      </w:r>
    </w:p>
    <w:p w14:paraId="761DEF1F" w14:textId="77777777" w:rsidR="002F120D" w:rsidRDefault="002F120D">
      <w:pPr>
        <w:pBdr>
          <w:top w:val="nil"/>
          <w:left w:val="nil"/>
          <w:bottom w:val="nil"/>
          <w:right w:val="nil"/>
          <w:between w:val="nil"/>
        </w:pBdr>
        <w:ind w:left="432"/>
        <w:rPr>
          <w:rFonts w:ascii="Montserrat" w:eastAsia="Montserrat" w:hAnsi="Montserrat" w:cs="Montserrat"/>
          <w:b/>
          <w:bCs/>
          <w:color w:val="000000"/>
          <w:sz w:val="24"/>
          <w:szCs w:val="24"/>
        </w:rPr>
      </w:pPr>
    </w:p>
    <w:p w14:paraId="756B770A" w14:textId="77777777" w:rsidR="002F120D" w:rsidRDefault="002F120D">
      <w:pPr>
        <w:pBdr>
          <w:top w:val="nil"/>
          <w:left w:val="nil"/>
          <w:bottom w:val="nil"/>
          <w:right w:val="nil"/>
          <w:between w:val="nil"/>
        </w:pBdr>
        <w:ind w:left="432"/>
        <w:rPr>
          <w:rFonts w:ascii="Montserrat" w:eastAsia="Montserrat" w:hAnsi="Montserrat" w:cs="Montserrat"/>
          <w:b/>
          <w:bCs/>
          <w:color w:val="000000"/>
          <w:sz w:val="24"/>
          <w:szCs w:val="24"/>
        </w:rPr>
      </w:pPr>
    </w:p>
    <w:p w14:paraId="36C2A15C" w14:textId="77777777" w:rsidR="002F120D" w:rsidRDefault="002F120D">
      <w:pPr>
        <w:pBdr>
          <w:top w:val="nil"/>
          <w:left w:val="nil"/>
          <w:bottom w:val="nil"/>
          <w:right w:val="nil"/>
          <w:between w:val="nil"/>
        </w:pBdr>
        <w:ind w:left="432"/>
        <w:rPr>
          <w:rFonts w:ascii="Montserrat" w:eastAsia="Montserrat" w:hAnsi="Montserrat" w:cs="Montserrat"/>
          <w:b/>
          <w:bCs/>
          <w:color w:val="000000"/>
          <w:sz w:val="24"/>
          <w:szCs w:val="24"/>
        </w:rPr>
      </w:pPr>
    </w:p>
    <w:p w14:paraId="63B52175" w14:textId="77777777" w:rsidR="002F120D" w:rsidRDefault="002F120D">
      <w:pPr>
        <w:pBdr>
          <w:top w:val="nil"/>
          <w:left w:val="nil"/>
          <w:bottom w:val="nil"/>
          <w:right w:val="nil"/>
          <w:between w:val="nil"/>
        </w:pBdr>
        <w:ind w:left="432"/>
        <w:rPr>
          <w:rFonts w:ascii="Montserrat" w:eastAsia="Montserrat" w:hAnsi="Montserrat" w:cs="Montserrat"/>
          <w:b/>
          <w:bCs/>
          <w:color w:val="000000"/>
          <w:sz w:val="24"/>
          <w:szCs w:val="24"/>
        </w:rPr>
      </w:pPr>
    </w:p>
    <w:p w14:paraId="36D179F1" w14:textId="77777777" w:rsidR="002F120D" w:rsidRDefault="002F120D">
      <w:pPr>
        <w:rPr>
          <w:rFonts w:ascii="Montserrat" w:eastAsia="Montserrat" w:hAnsi="Montserrat" w:cs="Montserrat"/>
          <w:sz w:val="24"/>
          <w:szCs w:val="24"/>
        </w:rPr>
      </w:pPr>
    </w:p>
    <w:sectPr w:rsidR="002F120D">
      <w:footerReference w:type="default" r:id="rId10"/>
      <w:pgSz w:w="12240" w:h="15840"/>
      <w:pgMar w:top="880" w:right="1180" w:bottom="1100" w:left="128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42E60" w14:textId="77777777" w:rsidR="00BA4CED" w:rsidRDefault="00BA4CED">
      <w:r>
        <w:separator/>
      </w:r>
    </w:p>
  </w:endnote>
  <w:endnote w:type="continuationSeparator" w:id="0">
    <w:p w14:paraId="021F4B47" w14:textId="77777777" w:rsidR="00BA4CED" w:rsidRDefault="00BA4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0F91D0D-8044-4CA6-9FE3-D34A90D0372F}"/>
    <w:embedBold r:id="rId2" w:fontKey="{951D396F-DF64-4892-88DF-E823400CEDF2}"/>
  </w:font>
  <w:font w:name="Cambria">
    <w:panose1 w:val="02040503050406030204"/>
    <w:charset w:val="00"/>
    <w:family w:val="roman"/>
    <w:pitch w:val="variable"/>
    <w:sig w:usb0="E00006FF" w:usb1="420024FF" w:usb2="02000000" w:usb3="00000000" w:csb0="0000019F" w:csb1="00000000"/>
    <w:embedRegular r:id="rId3" w:fontKey="{9088AD1A-6610-4D44-BD98-1436A0CF8B7E}"/>
  </w:font>
  <w:font w:name="Georgia">
    <w:panose1 w:val="02040502050405020303"/>
    <w:charset w:val="00"/>
    <w:family w:val="auto"/>
    <w:pitch w:val="default"/>
    <w:embedItalic r:id="rId4" w:fontKey="{419F0025-5595-44C1-B9C5-198580C4E3D0}"/>
  </w:font>
  <w:font w:name="Montserrat">
    <w:panose1 w:val="00000000000000000000"/>
    <w:charset w:val="00"/>
    <w:family w:val="auto"/>
    <w:pitch w:val="variable"/>
    <w:sig w:usb0="A00002FF" w:usb1="4000207B" w:usb2="00000000" w:usb3="00000000" w:csb0="00000197" w:csb1="00000000"/>
    <w:embedRegular r:id="rId5" w:fontKey="{96EEA00E-8C7D-4D51-9BE2-1AB1ECAF9D22}"/>
    <w:embedBold r:id="rId6" w:fontKey="{EB91F66A-9350-47B7-B379-E687E3905F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BA72" w14:textId="77777777" w:rsidR="002F120D" w:rsidRDefault="00000000">
    <w:pPr>
      <w:jc w:val="center"/>
    </w:pPr>
    <w:r>
      <w:t>Open Meeting Minutes - Thursday, September 24, 2026</w:t>
    </w:r>
  </w:p>
  <w:p w14:paraId="1E477BA3" w14:textId="77777777" w:rsidR="002F120D" w:rsidRDefault="00000000">
    <w:pPr>
      <w:jc w:val="center"/>
    </w:pPr>
    <w:r>
      <w:t xml:space="preserve">Page </w:t>
    </w:r>
    <w:r>
      <w:fldChar w:fldCharType="begin"/>
    </w:r>
    <w:r>
      <w:instrText>PAGE</w:instrText>
    </w:r>
    <w:r>
      <w:fldChar w:fldCharType="separate"/>
    </w:r>
    <w:r w:rsidR="00F220F6">
      <w:rPr>
        <w:noProof/>
      </w:rPr>
      <w:t>1</w:t>
    </w:r>
    <w:r>
      <w:fldChar w:fldCharType="end"/>
    </w:r>
    <w:r>
      <w:t xml:space="preserve"> of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6325" w14:textId="77777777" w:rsidR="00BA4CED" w:rsidRDefault="00BA4CED">
      <w:r>
        <w:separator/>
      </w:r>
    </w:p>
  </w:footnote>
  <w:footnote w:type="continuationSeparator" w:id="0">
    <w:p w14:paraId="04983163" w14:textId="77777777" w:rsidR="00BA4CED" w:rsidRDefault="00BA4C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45470"/>
    <w:multiLevelType w:val="multilevel"/>
    <w:tmpl w:val="26A257A4"/>
    <w:lvl w:ilvl="0">
      <w:start w:val="1"/>
      <w:numFmt w:val="upperRoman"/>
      <w:lvlText w:val="%1."/>
      <w:lvlJc w:val="left"/>
      <w:pPr>
        <w:ind w:left="0" w:firstLine="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071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20D"/>
    <w:rsid w:val="002F120D"/>
    <w:rsid w:val="004E2107"/>
    <w:rsid w:val="00BA4CED"/>
    <w:rsid w:val="00F22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2C03"/>
  <w15:docId w15:val="{43F4D1AA-E763-4E5D-AB81-A76B0080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19"/>
      <w:ind w:left="520"/>
      <w:jc w:val="both"/>
      <w:outlineLvl w:val="0"/>
    </w:pPr>
    <w:rPr>
      <w:b/>
      <w:bCs/>
    </w:rPr>
  </w:style>
  <w:style w:type="paragraph" w:styleId="Heading2">
    <w:name w:val="heading 2"/>
    <w:basedOn w:val="Normal"/>
    <w:next w:val="Normal"/>
    <w:uiPriority w:val="9"/>
    <w:semiHidden/>
    <w:unhideWhenUsed/>
    <w:qFormat/>
    <w:pPr>
      <w:ind w:left="520"/>
      <w:outlineLvl w:val="1"/>
    </w:pPr>
    <w:rPr>
      <w:b/>
      <w:bCs/>
      <w:sz w:val="20"/>
      <w:szCs w:val="20"/>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odyText">
    <w:name w:val="Body Text"/>
    <w:basedOn w:val="Normal"/>
    <w:link w:val="BodyTextChar"/>
    <w:uiPriority w:val="1"/>
    <w:qFormat/>
    <w:pPr>
      <w:spacing w:before="119"/>
      <w:ind w:left="519"/>
      <w:jc w:val="both"/>
    </w:pPr>
    <w:rPr>
      <w:sz w:val="20"/>
      <w:szCs w:val="20"/>
    </w:rPr>
  </w:style>
  <w:style w:type="paragraph" w:styleId="ListParagraph">
    <w:name w:val="List Paragraph"/>
    <w:basedOn w:val="Normal"/>
    <w:uiPriority w:val="1"/>
    <w:qFormat/>
    <w:pPr>
      <w:ind w:left="699" w:hanging="539"/>
    </w:pPr>
  </w:style>
  <w:style w:type="paragraph" w:customStyle="1" w:styleId="TableParagraph">
    <w:name w:val="Table Paragraph"/>
    <w:basedOn w:val="Normal"/>
    <w:uiPriority w:val="1"/>
    <w:qFormat/>
    <w:pPr>
      <w:spacing w:before="14" w:line="233" w:lineRule="exact"/>
      <w:ind w:left="4"/>
    </w:pPr>
  </w:style>
  <w:style w:type="character" w:styleId="Hyperlink">
    <w:name w:val="Hyperlink"/>
    <w:basedOn w:val="DefaultParagraphFont"/>
    <w:uiPriority w:val="99"/>
    <w:unhideWhenUsed/>
    <w:rsid w:val="005F36A8"/>
    <w:rPr>
      <w:color w:val="0000FF" w:themeColor="hyperlink"/>
      <w:u w:val="single"/>
    </w:rPr>
  </w:style>
  <w:style w:type="paragraph" w:styleId="Header">
    <w:name w:val="header"/>
    <w:basedOn w:val="Normal"/>
    <w:link w:val="HeaderChar"/>
    <w:uiPriority w:val="99"/>
    <w:unhideWhenUsed/>
    <w:rsid w:val="00410ED1"/>
    <w:pPr>
      <w:tabs>
        <w:tab w:val="center" w:pos="4680"/>
        <w:tab w:val="right" w:pos="9360"/>
      </w:tabs>
    </w:pPr>
  </w:style>
  <w:style w:type="character" w:customStyle="1" w:styleId="HeaderChar">
    <w:name w:val="Header Char"/>
    <w:basedOn w:val="DefaultParagraphFont"/>
    <w:link w:val="Header"/>
    <w:uiPriority w:val="99"/>
    <w:rsid w:val="00410ED1"/>
    <w:rPr>
      <w:rFonts w:ascii="Calibri" w:eastAsia="Calibri" w:hAnsi="Calibri" w:cs="Calibri"/>
    </w:rPr>
  </w:style>
  <w:style w:type="paragraph" w:styleId="Footer">
    <w:name w:val="footer"/>
    <w:basedOn w:val="Normal"/>
    <w:link w:val="FooterChar"/>
    <w:uiPriority w:val="99"/>
    <w:unhideWhenUsed/>
    <w:rsid w:val="00410ED1"/>
    <w:pPr>
      <w:tabs>
        <w:tab w:val="center" w:pos="4680"/>
        <w:tab w:val="right" w:pos="9360"/>
      </w:tabs>
    </w:pPr>
  </w:style>
  <w:style w:type="character" w:customStyle="1" w:styleId="FooterChar">
    <w:name w:val="Footer Char"/>
    <w:basedOn w:val="DefaultParagraphFont"/>
    <w:link w:val="Footer"/>
    <w:uiPriority w:val="99"/>
    <w:rsid w:val="00410ED1"/>
    <w:rPr>
      <w:rFonts w:ascii="Calibri" w:eastAsia="Calibri" w:hAnsi="Calibri" w:cs="Calibri"/>
    </w:rPr>
  </w:style>
  <w:style w:type="paragraph" w:styleId="NormalWeb">
    <w:name w:val="Normal (Web)"/>
    <w:basedOn w:val="Normal"/>
    <w:uiPriority w:val="99"/>
    <w:semiHidden/>
    <w:unhideWhenUsed/>
    <w:rsid w:val="0055743F"/>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5387B"/>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214C4"/>
    <w:rPr>
      <w:color w:val="605E5C"/>
      <w:shd w:val="clear" w:color="auto" w:fill="E1DFDD"/>
    </w:rPr>
  </w:style>
  <w:style w:type="paragraph" w:customStyle="1" w:styleId="whitespace-pre-wrap">
    <w:name w:val="whitespace-pre-wrap"/>
    <w:basedOn w:val="Normal"/>
    <w:rsid w:val="00274D20"/>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74D20"/>
    <w:rPr>
      <w:b/>
      <w:bCs/>
    </w:rPr>
  </w:style>
  <w:style w:type="character" w:styleId="PlaceholderText">
    <w:name w:val="Placeholder Text"/>
    <w:basedOn w:val="DefaultParagraphFont"/>
    <w:uiPriority w:val="99"/>
    <w:semiHidden/>
    <w:rsid w:val="003333F2"/>
    <w:rPr>
      <w:color w:val="666666"/>
    </w:rPr>
  </w:style>
  <w:style w:type="character" w:customStyle="1" w:styleId="BodyTextChar">
    <w:name w:val="Body Text Char"/>
    <w:basedOn w:val="DefaultParagraphFont"/>
    <w:link w:val="BodyText"/>
    <w:uiPriority w:val="1"/>
    <w:rsid w:val="0070746A"/>
    <w:rPr>
      <w:rFonts w:ascii="Calibri" w:eastAsia="Calibri" w:hAnsi="Calibri" w:cs="Calibri"/>
      <w:sz w:val="20"/>
      <w:szCs w:val="20"/>
    </w:rPr>
  </w:style>
  <w:style w:type="paragraph" w:styleId="NoSpacing">
    <w:name w:val="No Spacing"/>
    <w:uiPriority w:val="1"/>
    <w:qFormat/>
    <w:rsid w:val="009F1AAE"/>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fZicDsLOL1O+ZAxHihuPJ+ww1w==">CgMxLjAyD2lkLmUxNTZzMGFlajE5bTgAciExU0JPelk2TjhSNEIzN0JFOHp2djdnazROZ2ZtcG5SdGs=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22B85F754B09B4E8DF72EDCB804FF4F" ma:contentTypeVersion="3" ma:contentTypeDescription="Create a new document." ma:contentTypeScope="" ma:versionID="6bd80e268f77534dbfdffc386d221a95">
  <xsd:schema xmlns:xsd="http://www.w3.org/2001/XMLSchema" xmlns:xs="http://www.w3.org/2001/XMLSchema" xmlns:p="http://schemas.microsoft.com/office/2006/metadata/properties" xmlns:ns2="1f33c19f-24a1-4fe4-9a0f-548b5d2faba4" targetNamespace="http://schemas.microsoft.com/office/2006/metadata/properties" ma:root="true" ma:fieldsID="3d79adc99a5292db4291703955ea7813" ns2:_="">
    <xsd:import namespace="1f33c19f-24a1-4fe4-9a0f-548b5d2faba4"/>
    <xsd:element name="properties">
      <xsd:complexType>
        <xsd:sequence>
          <xsd:element name="documentManagement">
            <xsd:complexType>
              <xsd:all>
                <xsd:element ref="ns2:Year" minOccurs="0"/>
                <xsd:element ref="ns2:Team"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c19f-24a1-4fe4-9a0f-548b5d2faba4" elementFormDefault="qualified">
    <xsd:import namespace="http://schemas.microsoft.com/office/2006/documentManagement/types"/>
    <xsd:import namespace="http://schemas.microsoft.com/office/infopath/2007/PartnerControls"/>
    <xsd:element name="Year" ma:index="8" nillable="true" ma:displayName="Year" ma:internalName="Year">
      <xsd:simpleType>
        <xsd:restriction base="dms:Text">
          <xsd:maxLength value="255"/>
        </xsd:restriction>
      </xsd:simpleType>
    </xsd:element>
    <xsd:element name="Team" ma:index="9" nillable="true" ma:displayName="Meeting Type" ma:internalName="Team">
      <xsd:simpleType>
        <xsd:restriction base="dms:Text">
          <xsd:maxLength value="255"/>
        </xsd:restriction>
      </xsd:simpleType>
    </xsd:element>
    <xsd:element name="Category" ma:index="10"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Year xmlns="1f33c19f-24a1-4fe4-9a0f-548b5d2faba4" xsi:nil="true"/>
    <Team xmlns="1f33c19f-24a1-4fe4-9a0f-548b5d2faba4" xsi:nil="true"/>
    <Category xmlns="1f33c19f-24a1-4fe4-9a0f-548b5d2faba4"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56563C-ABC4-4223-9F77-BB35B515D926}"/>
</file>

<file path=customXml/itemProps3.xml><?xml version="1.0" encoding="utf-8"?>
<ds:datastoreItem xmlns:ds="http://schemas.openxmlformats.org/officeDocument/2006/customXml" ds:itemID="{AE69C9DD-AAB5-4DD5-AB66-864023C76563}"/>
</file>

<file path=customXml/itemProps4.xml><?xml version="1.0" encoding="utf-8"?>
<ds:datastoreItem xmlns:ds="http://schemas.openxmlformats.org/officeDocument/2006/customXml" ds:itemID="{FE40E36E-D1B6-434C-9EFB-F6AB15AB6FB4}"/>
</file>

<file path=docProps/app.xml><?xml version="1.0" encoding="utf-8"?>
<Properties xmlns="http://schemas.openxmlformats.org/officeDocument/2006/extended-properties" xmlns:vt="http://schemas.openxmlformats.org/officeDocument/2006/docPropsVTypes">
  <Template>Normal</Template>
  <TotalTime>0</TotalTime>
  <Pages>10</Pages>
  <Words>2952</Words>
  <Characters>16829</Characters>
  <Application>Microsoft Office Word</Application>
  <DocSecurity>0</DocSecurity>
  <Lines>140</Lines>
  <Paragraphs>39</Paragraphs>
  <ScaleCrop>false</ScaleCrop>
  <Company>Maryland Department of Information Technology</Company>
  <LinksUpToDate>false</LinksUpToDate>
  <CharactersWithSpaces>19742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porterkj</dc:creator>
  <cp:lastModifiedBy>Shanna Gallegos -MDEM-</cp:lastModifiedBy>
  <cp:revision>2</cp:revision>
  <dcterms:created xsi:type="dcterms:W3CDTF">2026-10-01T13:09:00Z</dcterms:created>
  <dcterms:modified xsi:type="dcterms:W3CDTF">2026-10-30T14:11:00Z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0x010100222B85F754B09B4E8DF72EDCB804FF4F</vt:lpwstr>
  </property>
  <property fmtid="{D5CDD505-2E9C-101B-9397-08002B2CF9AE}" pid="3" name="Created">
    <vt:filetime>2024-11-14T00:00:00Z</vt:filetime>
  </property>
  <property fmtid="{D5CDD505-2E9C-101B-9397-08002B2CF9AE}" pid="4" name="Creator">
    <vt:lpwstr>Acrobat PDFMaker 24 for Word</vt:lpwstr>
  </property>
  <property fmtid="{D5CDD505-2E9C-101B-9397-08002B2CF9AE}" pid="5" name="GrammarlyDocumentId">
    <vt:lpwstr>bed552d6856e691926ebe78041676e2474ddbd87489cbc31dc99e9431ef7a947</vt:lpwstr>
  </property>
  <property fmtid="{D5CDD505-2E9C-101B-9397-08002B2CF9AE}" pid="6" name="LastSaved">
    <vt:filetime>2024-12-02T00:00:00Z</vt:filetime>
  </property>
  <property fmtid="{D5CDD505-2E9C-101B-9397-08002B2CF9AE}" pid="7" name="MSIP_Label_defa4170-0d19-0005-0004-bc88714345d2_ActionId">
    <vt:lpwstr>3aa01e10-e499-4d78-970f-50bfd3ac9262</vt:lpwstr>
  </property>
  <property fmtid="{D5CDD505-2E9C-101B-9397-08002B2CF9AE}" pid="8" name="MSIP_Label_defa4170-0d19-0005-0004-bc88714345d2_ContentBits">
    <vt:lpwstr>0</vt:lpwstr>
  </property>
  <property fmtid="{D5CDD505-2E9C-101B-9397-08002B2CF9AE}" pid="9" name="MSIP_Label_defa4170-0d19-0005-0004-bc88714345d2_Enabled">
    <vt:lpwstr>true</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etDate">
    <vt:lpwstr>2023-06-14T12:56:53Z</vt:lpwstr>
  </property>
  <property fmtid="{D5CDD505-2E9C-101B-9397-08002B2CF9AE}" pid="13" name="MSIP_Label_defa4170-0d19-0005-0004-bc88714345d2_SiteId">
    <vt:lpwstr>598da55f-a778-4602-93c1-2a392cf3800d</vt:lpwstr>
  </property>
  <property fmtid="{D5CDD505-2E9C-101B-9397-08002B2CF9AE}" pid="14" name="Producer">
    <vt:lpwstr>Adobe PDF Library 24.4.19</vt:lpwstr>
  </property>
  <property fmtid="{D5CDD505-2E9C-101B-9397-08002B2CF9AE}" pid="15" name="SourceModified">
    <vt:lpwstr>D:20241114233054</vt:lpwstr>
  </property>
</Properties>
</file>